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AE9" w:rsidRPr="001C2F83" w:rsidRDefault="007369DD" w:rsidP="005C67BE">
      <w:pPr>
        <w:pStyle w:val="1"/>
        <w:spacing w:afterLines="50" w:after="180" w:line="320" w:lineRule="exact"/>
        <w:jc w:val="left"/>
        <w:rPr>
          <w:sz w:val="28"/>
          <w:szCs w:val="28"/>
        </w:rPr>
      </w:pPr>
      <w:proofErr w:type="gramStart"/>
      <w:r w:rsidRPr="001C2F83">
        <w:rPr>
          <w:sz w:val="28"/>
          <w:szCs w:val="28"/>
        </w:rPr>
        <w:t>10</w:t>
      </w:r>
      <w:r w:rsidR="00DE6882">
        <w:rPr>
          <w:rFonts w:hint="eastAsia"/>
          <w:sz w:val="28"/>
          <w:szCs w:val="28"/>
        </w:rPr>
        <w:t>9</w:t>
      </w:r>
      <w:proofErr w:type="gramEnd"/>
      <w:r w:rsidR="00C01AE9" w:rsidRPr="001C2F83">
        <w:rPr>
          <w:rFonts w:hAnsi="標楷體"/>
          <w:sz w:val="28"/>
          <w:szCs w:val="28"/>
        </w:rPr>
        <w:t>年度</w:t>
      </w:r>
      <w:r w:rsidR="008267AE" w:rsidRPr="001C2F83">
        <w:rPr>
          <w:rFonts w:hAnsi="標楷體"/>
          <w:sz w:val="28"/>
          <w:szCs w:val="28"/>
        </w:rPr>
        <w:t>本院</w:t>
      </w:r>
      <w:r w:rsidR="00C01AE9" w:rsidRPr="001C2F83">
        <w:rPr>
          <w:rFonts w:hAnsi="標楷體"/>
          <w:sz w:val="28"/>
          <w:szCs w:val="28"/>
        </w:rPr>
        <w:t>新增主題研究計畫</w:t>
      </w:r>
      <w:r w:rsidR="00273E0B" w:rsidRPr="001C2F83">
        <w:rPr>
          <w:rFonts w:hAnsi="標楷體"/>
          <w:sz w:val="28"/>
          <w:szCs w:val="28"/>
        </w:rPr>
        <w:t>核定</w:t>
      </w:r>
      <w:r w:rsidR="00C01AE9" w:rsidRPr="001C2F83">
        <w:rPr>
          <w:rFonts w:hAnsi="標楷體"/>
          <w:sz w:val="28"/>
          <w:szCs w:val="28"/>
        </w:rPr>
        <w:t>公告</w:t>
      </w:r>
    </w:p>
    <w:p w:rsidR="00E258E2" w:rsidRPr="001C2F83" w:rsidRDefault="007369DD" w:rsidP="005C67BE">
      <w:pPr>
        <w:pStyle w:val="1"/>
        <w:spacing w:line="320" w:lineRule="exact"/>
        <w:jc w:val="both"/>
        <w:rPr>
          <w:b w:val="0"/>
          <w:sz w:val="28"/>
          <w:szCs w:val="28"/>
        </w:rPr>
      </w:pPr>
      <w:proofErr w:type="gramStart"/>
      <w:r w:rsidRPr="001C2F83">
        <w:rPr>
          <w:b w:val="0"/>
          <w:sz w:val="28"/>
          <w:szCs w:val="28"/>
        </w:rPr>
        <w:t>10</w:t>
      </w:r>
      <w:r w:rsidR="00DE6882">
        <w:rPr>
          <w:rFonts w:hint="eastAsia"/>
          <w:b w:val="0"/>
          <w:sz w:val="28"/>
          <w:szCs w:val="28"/>
        </w:rPr>
        <w:t>9</w:t>
      </w:r>
      <w:proofErr w:type="gramEnd"/>
      <w:r w:rsidR="00E258E2" w:rsidRPr="001C2F83">
        <w:rPr>
          <w:rFonts w:hAnsi="標楷體"/>
          <w:b w:val="0"/>
          <w:sz w:val="28"/>
          <w:szCs w:val="28"/>
        </w:rPr>
        <w:t>年度</w:t>
      </w:r>
      <w:r w:rsidR="00DD766F" w:rsidRPr="001C2F83">
        <w:rPr>
          <w:rFonts w:hAnsi="標楷體"/>
          <w:b w:val="0"/>
          <w:sz w:val="28"/>
          <w:szCs w:val="28"/>
        </w:rPr>
        <w:t>本院</w:t>
      </w:r>
      <w:r w:rsidR="00E258E2" w:rsidRPr="001C2F83">
        <w:rPr>
          <w:rFonts w:hAnsi="標楷體"/>
          <w:b w:val="0"/>
          <w:sz w:val="28"/>
          <w:szCs w:val="28"/>
        </w:rPr>
        <w:t>新增主題研究計畫申請案計</w:t>
      </w:r>
      <w:r w:rsidR="00F97C7C">
        <w:rPr>
          <w:rFonts w:hAnsi="標楷體" w:hint="eastAsia"/>
          <w:b w:val="0"/>
          <w:sz w:val="28"/>
          <w:szCs w:val="28"/>
        </w:rPr>
        <w:t>2</w:t>
      </w:r>
      <w:r w:rsidR="00DE6882">
        <w:rPr>
          <w:rFonts w:hAnsi="標楷體"/>
          <w:b w:val="0"/>
          <w:sz w:val="28"/>
          <w:szCs w:val="28"/>
        </w:rPr>
        <w:t>5</w:t>
      </w:r>
      <w:r w:rsidR="00E258E2" w:rsidRPr="001C2F83">
        <w:rPr>
          <w:rFonts w:hAnsi="標楷體"/>
          <w:b w:val="0"/>
          <w:sz w:val="28"/>
          <w:szCs w:val="28"/>
        </w:rPr>
        <w:t>件。</w:t>
      </w:r>
      <w:r w:rsidR="00311393">
        <w:rPr>
          <w:rFonts w:hAnsi="標楷體" w:hint="eastAsia"/>
          <w:b w:val="0"/>
          <w:sz w:val="28"/>
          <w:szCs w:val="28"/>
        </w:rPr>
        <w:t xml:space="preserve"> </w:t>
      </w:r>
      <w:r w:rsidR="00E258E2" w:rsidRPr="001C2F83">
        <w:rPr>
          <w:rFonts w:hAnsi="標楷體"/>
          <w:b w:val="0"/>
          <w:sz w:val="28"/>
          <w:szCs w:val="28"/>
        </w:rPr>
        <w:t>經本院</w:t>
      </w:r>
      <w:proofErr w:type="gramStart"/>
      <w:r w:rsidRPr="001C2F83">
        <w:rPr>
          <w:b w:val="0"/>
          <w:sz w:val="28"/>
          <w:szCs w:val="28"/>
        </w:rPr>
        <w:t>10</w:t>
      </w:r>
      <w:r w:rsidR="00DE6882">
        <w:rPr>
          <w:b w:val="0"/>
          <w:sz w:val="28"/>
          <w:szCs w:val="28"/>
        </w:rPr>
        <w:t>9</w:t>
      </w:r>
      <w:proofErr w:type="gramEnd"/>
      <w:r w:rsidR="00E258E2" w:rsidRPr="001C2F83">
        <w:rPr>
          <w:rFonts w:hAnsi="標楷體"/>
          <w:b w:val="0"/>
          <w:sz w:val="28"/>
          <w:szCs w:val="28"/>
        </w:rPr>
        <w:t>年度</w:t>
      </w:r>
      <w:r w:rsidR="00534C77">
        <w:rPr>
          <w:rFonts w:hAnsi="標楷體" w:hint="eastAsia"/>
          <w:b w:val="0"/>
          <w:sz w:val="28"/>
          <w:szCs w:val="28"/>
        </w:rPr>
        <w:t>新增</w:t>
      </w:r>
      <w:r w:rsidR="00E258E2" w:rsidRPr="001C2F83">
        <w:rPr>
          <w:rFonts w:hAnsi="標楷體"/>
          <w:b w:val="0"/>
          <w:sz w:val="28"/>
          <w:szCs w:val="28"/>
        </w:rPr>
        <w:t>主題研究計畫</w:t>
      </w:r>
      <w:proofErr w:type="gramStart"/>
      <w:r w:rsidR="003A7C14" w:rsidRPr="001C2F83">
        <w:rPr>
          <w:rFonts w:hAnsi="標楷體"/>
          <w:b w:val="0"/>
          <w:sz w:val="28"/>
          <w:szCs w:val="28"/>
        </w:rPr>
        <w:t>複</w:t>
      </w:r>
      <w:proofErr w:type="gramEnd"/>
      <w:r w:rsidR="003A7C14" w:rsidRPr="001C2F83">
        <w:rPr>
          <w:rFonts w:hAnsi="標楷體"/>
          <w:b w:val="0"/>
          <w:sz w:val="28"/>
          <w:szCs w:val="28"/>
        </w:rPr>
        <w:t>審</w:t>
      </w:r>
      <w:r w:rsidR="00617243">
        <w:rPr>
          <w:rFonts w:hAnsi="標楷體" w:hint="eastAsia"/>
          <w:b w:val="0"/>
          <w:sz w:val="28"/>
          <w:szCs w:val="28"/>
        </w:rPr>
        <w:t>會議</w:t>
      </w:r>
      <w:r w:rsidR="00E258E2" w:rsidRPr="001C2F83">
        <w:rPr>
          <w:rFonts w:hAnsi="標楷體"/>
          <w:b w:val="0"/>
          <w:sz w:val="28"/>
          <w:szCs w:val="28"/>
        </w:rPr>
        <w:t>及經費審核會議決議通過</w:t>
      </w:r>
      <w:r w:rsidR="002A1EA8" w:rsidRPr="001C2F83">
        <w:rPr>
          <w:b w:val="0"/>
          <w:sz w:val="28"/>
          <w:szCs w:val="28"/>
        </w:rPr>
        <w:t>1</w:t>
      </w:r>
      <w:r w:rsidR="00DE6882">
        <w:rPr>
          <w:b w:val="0"/>
          <w:sz w:val="28"/>
          <w:szCs w:val="28"/>
        </w:rPr>
        <w:t>4</w:t>
      </w:r>
      <w:r w:rsidR="00E258E2" w:rsidRPr="001C2F83">
        <w:rPr>
          <w:rFonts w:hAnsi="標楷體"/>
          <w:b w:val="0"/>
          <w:sz w:val="28"/>
          <w:szCs w:val="28"/>
        </w:rPr>
        <w:t>件（數理組</w:t>
      </w:r>
      <w:r w:rsidR="00DE6882">
        <w:rPr>
          <w:rFonts w:hAnsi="標楷體"/>
          <w:b w:val="0"/>
          <w:sz w:val="28"/>
          <w:szCs w:val="28"/>
        </w:rPr>
        <w:t>5</w:t>
      </w:r>
      <w:r w:rsidR="00E258E2" w:rsidRPr="001C2F83">
        <w:rPr>
          <w:rFonts w:hAnsi="標楷體"/>
          <w:b w:val="0"/>
          <w:sz w:val="28"/>
          <w:szCs w:val="28"/>
        </w:rPr>
        <w:t>件、生命組</w:t>
      </w:r>
      <w:r w:rsidR="00DE6882">
        <w:rPr>
          <w:rFonts w:hAnsi="標楷體" w:hint="eastAsia"/>
          <w:b w:val="0"/>
          <w:sz w:val="28"/>
          <w:szCs w:val="28"/>
        </w:rPr>
        <w:t>7</w:t>
      </w:r>
      <w:r w:rsidR="00E258E2" w:rsidRPr="001C2F83">
        <w:rPr>
          <w:rFonts w:hAnsi="標楷體"/>
          <w:b w:val="0"/>
          <w:sz w:val="28"/>
          <w:szCs w:val="28"/>
        </w:rPr>
        <w:t>件</w:t>
      </w:r>
      <w:r w:rsidR="00255C88" w:rsidRPr="001C2F83">
        <w:rPr>
          <w:rFonts w:hAnsi="標楷體"/>
          <w:b w:val="0"/>
          <w:sz w:val="28"/>
          <w:szCs w:val="28"/>
        </w:rPr>
        <w:t>、人文及社會組</w:t>
      </w:r>
      <w:r w:rsidR="00DE6882">
        <w:rPr>
          <w:rFonts w:hAnsi="標楷體"/>
          <w:b w:val="0"/>
          <w:sz w:val="28"/>
          <w:szCs w:val="28"/>
        </w:rPr>
        <w:t>2</w:t>
      </w:r>
      <w:r w:rsidR="00255C88" w:rsidRPr="001C2F83">
        <w:rPr>
          <w:rFonts w:hAnsi="標楷體"/>
          <w:b w:val="0"/>
          <w:sz w:val="28"/>
          <w:szCs w:val="28"/>
        </w:rPr>
        <w:t>件</w:t>
      </w:r>
      <w:r w:rsidR="00E258E2" w:rsidRPr="001C2F83">
        <w:rPr>
          <w:rFonts w:hAnsi="標楷體"/>
          <w:b w:val="0"/>
          <w:sz w:val="28"/>
          <w:szCs w:val="28"/>
        </w:rPr>
        <w:t>），詳見後附一覽表。</w:t>
      </w:r>
      <w:r w:rsidR="006A646C" w:rsidRPr="001C2F83">
        <w:rPr>
          <w:rFonts w:hAnsi="標楷體"/>
          <w:b w:val="0"/>
          <w:sz w:val="28"/>
          <w:szCs w:val="28"/>
        </w:rPr>
        <w:t>核定</w:t>
      </w:r>
      <w:r w:rsidR="00F951AC" w:rsidRPr="001C2F83">
        <w:rPr>
          <w:rFonts w:hAnsi="標楷體"/>
          <w:b w:val="0"/>
          <w:sz w:val="28"/>
          <w:szCs w:val="28"/>
        </w:rPr>
        <w:t>計畫</w:t>
      </w:r>
      <w:r w:rsidR="00072B5B" w:rsidRPr="001C2F83">
        <w:rPr>
          <w:rFonts w:hAnsi="標楷體"/>
          <w:b w:val="0"/>
          <w:sz w:val="28"/>
          <w:szCs w:val="28"/>
        </w:rPr>
        <w:t>將</w:t>
      </w:r>
      <w:proofErr w:type="gramStart"/>
      <w:r w:rsidR="00F951AC" w:rsidRPr="001C2F83">
        <w:rPr>
          <w:rFonts w:hAnsi="標楷體"/>
          <w:b w:val="0"/>
          <w:sz w:val="28"/>
          <w:szCs w:val="28"/>
        </w:rPr>
        <w:t>俟</w:t>
      </w:r>
      <w:proofErr w:type="gramEnd"/>
      <w:r w:rsidR="00072B5B" w:rsidRPr="001C2F83">
        <w:rPr>
          <w:rFonts w:hAnsi="標楷體"/>
          <w:b w:val="0"/>
          <w:sz w:val="28"/>
          <w:szCs w:val="28"/>
        </w:rPr>
        <w:t>法定預算案通過後始得執行</w:t>
      </w:r>
      <w:r w:rsidR="00F951AC" w:rsidRPr="001C2F83">
        <w:rPr>
          <w:rFonts w:hAnsi="標楷體"/>
          <w:b w:val="0"/>
          <w:sz w:val="28"/>
          <w:szCs w:val="28"/>
        </w:rPr>
        <w:t>。</w:t>
      </w:r>
    </w:p>
    <w:p w:rsidR="002E0BC8" w:rsidRPr="001C2F83" w:rsidRDefault="002E0BC8" w:rsidP="005C67BE">
      <w:pPr>
        <w:spacing w:line="320" w:lineRule="exact"/>
        <w:jc w:val="center"/>
        <w:rPr>
          <w:rFonts w:eastAsia="標楷體"/>
          <w:sz w:val="28"/>
          <w:szCs w:val="28"/>
        </w:rPr>
      </w:pPr>
    </w:p>
    <w:p w:rsidR="00364C0D" w:rsidRPr="00001023" w:rsidRDefault="00C6197C" w:rsidP="005C67BE">
      <w:pPr>
        <w:spacing w:line="320" w:lineRule="exact"/>
        <w:jc w:val="center"/>
        <w:rPr>
          <w:rFonts w:eastAsia="標楷體" w:hAnsi="標楷體"/>
          <w:sz w:val="28"/>
          <w:szCs w:val="28"/>
        </w:rPr>
      </w:pPr>
      <w:proofErr w:type="gramStart"/>
      <w:r w:rsidRPr="00001023">
        <w:rPr>
          <w:rFonts w:eastAsia="標楷體"/>
          <w:sz w:val="28"/>
          <w:szCs w:val="28"/>
        </w:rPr>
        <w:t>10</w:t>
      </w:r>
      <w:r w:rsidR="00DE6882">
        <w:rPr>
          <w:rFonts w:eastAsia="標楷體"/>
          <w:sz w:val="28"/>
          <w:szCs w:val="28"/>
        </w:rPr>
        <w:t>9</w:t>
      </w:r>
      <w:proofErr w:type="gramEnd"/>
      <w:r w:rsidR="001D342D" w:rsidRPr="00001023">
        <w:rPr>
          <w:rFonts w:eastAsia="標楷體" w:hAnsi="標楷體"/>
          <w:sz w:val="28"/>
          <w:szCs w:val="28"/>
        </w:rPr>
        <w:t>年度</w:t>
      </w:r>
      <w:r w:rsidR="008267AE" w:rsidRPr="00001023">
        <w:rPr>
          <w:rFonts w:eastAsia="標楷體" w:hAnsi="標楷體"/>
          <w:sz w:val="28"/>
          <w:szCs w:val="28"/>
        </w:rPr>
        <w:t>本院</w:t>
      </w:r>
      <w:r w:rsidR="001D342D" w:rsidRPr="00001023">
        <w:rPr>
          <w:rFonts w:eastAsia="標楷體" w:hAnsi="標楷體"/>
          <w:sz w:val="28"/>
          <w:szCs w:val="28"/>
        </w:rPr>
        <w:t>新增主題研究計畫申請案</w:t>
      </w:r>
      <w:r w:rsidR="0022612B" w:rsidRPr="00001023">
        <w:rPr>
          <w:rFonts w:eastAsia="標楷體" w:hAnsi="標楷體"/>
          <w:sz w:val="28"/>
          <w:szCs w:val="28"/>
        </w:rPr>
        <w:t>核定通過</w:t>
      </w:r>
      <w:r w:rsidR="001D342D" w:rsidRPr="00001023">
        <w:rPr>
          <w:rFonts w:eastAsia="標楷體" w:hAnsi="標楷體"/>
          <w:sz w:val="28"/>
          <w:szCs w:val="28"/>
        </w:rPr>
        <w:t>一覽表</w:t>
      </w:r>
    </w:p>
    <w:p w:rsidR="00EC4308" w:rsidRPr="00E47EE4" w:rsidRDefault="00EC4308" w:rsidP="005C67BE">
      <w:pPr>
        <w:spacing w:line="320" w:lineRule="exact"/>
        <w:jc w:val="center"/>
        <w:rPr>
          <w:rFonts w:eastAsia="標楷體"/>
          <w:sz w:val="28"/>
          <w:szCs w:val="28"/>
        </w:rPr>
      </w:pPr>
    </w:p>
    <w:p w:rsidR="006521A5" w:rsidRPr="001C2F83" w:rsidRDefault="005033DC" w:rsidP="00001023">
      <w:pPr>
        <w:spacing w:line="300" w:lineRule="exact"/>
        <w:rPr>
          <w:rFonts w:eastAsia="標楷體"/>
          <w:sz w:val="28"/>
          <w:szCs w:val="28"/>
          <w:shd w:val="pct15" w:color="auto" w:fill="FFFFFF"/>
        </w:rPr>
      </w:pPr>
      <w:r w:rsidRPr="001C2F83">
        <w:rPr>
          <w:rFonts w:eastAsia="標楷體" w:hAnsi="標楷體"/>
          <w:sz w:val="28"/>
          <w:szCs w:val="28"/>
        </w:rPr>
        <w:t>一、</w:t>
      </w:r>
      <w:r w:rsidR="006521A5" w:rsidRPr="001C2F83">
        <w:rPr>
          <w:rFonts w:eastAsia="標楷體" w:hAnsi="標楷體"/>
          <w:sz w:val="28"/>
          <w:szCs w:val="28"/>
        </w:rPr>
        <w:t>數理科學組：（</w:t>
      </w:r>
      <w:r w:rsidR="00DE6882">
        <w:rPr>
          <w:rFonts w:eastAsia="標楷體" w:hAnsi="標楷體"/>
          <w:sz w:val="28"/>
          <w:szCs w:val="28"/>
        </w:rPr>
        <w:t>5</w:t>
      </w:r>
      <w:r w:rsidR="006521A5" w:rsidRPr="001C2F83">
        <w:rPr>
          <w:rFonts w:eastAsia="標楷體" w:hAnsi="標楷體"/>
          <w:sz w:val="28"/>
          <w:szCs w:val="28"/>
        </w:rPr>
        <w:t>件）</w:t>
      </w:r>
    </w:p>
    <w:tbl>
      <w:tblPr>
        <w:tblW w:w="13008" w:type="dxa"/>
        <w:tblInd w:w="28" w:type="dxa"/>
        <w:tblLayout w:type="fixed"/>
        <w:tblCellMar>
          <w:left w:w="28" w:type="dxa"/>
          <w:right w:w="28" w:type="dxa"/>
        </w:tblCellMar>
        <w:tblLook w:val="0000" w:firstRow="0" w:lastRow="0" w:firstColumn="0" w:lastColumn="0" w:noHBand="0" w:noVBand="0"/>
      </w:tblPr>
      <w:tblGrid>
        <w:gridCol w:w="2490"/>
        <w:gridCol w:w="4678"/>
        <w:gridCol w:w="1871"/>
        <w:gridCol w:w="3969"/>
      </w:tblGrid>
      <w:tr w:rsidR="006521A5" w:rsidRPr="00F9179E" w:rsidTr="00BD3CBD">
        <w:trPr>
          <w:cantSplit/>
          <w:trHeight w:val="451"/>
        </w:trPr>
        <w:tc>
          <w:tcPr>
            <w:tcW w:w="249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6521A5" w:rsidRPr="00F9179E" w:rsidRDefault="006521A5" w:rsidP="00714C4E">
            <w:pPr>
              <w:snapToGrid w:val="0"/>
              <w:spacing w:line="280" w:lineRule="exact"/>
              <w:jc w:val="center"/>
              <w:rPr>
                <w:rFonts w:eastAsia="標楷體"/>
                <w:b/>
                <w:sz w:val="28"/>
                <w:szCs w:val="28"/>
              </w:rPr>
            </w:pPr>
            <w:r w:rsidRPr="00F9179E">
              <w:rPr>
                <w:rFonts w:eastAsia="標楷體"/>
                <w:b/>
                <w:sz w:val="28"/>
                <w:szCs w:val="28"/>
              </w:rPr>
              <w:t>計畫編號</w:t>
            </w:r>
          </w:p>
        </w:tc>
        <w:tc>
          <w:tcPr>
            <w:tcW w:w="4678"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6521A5" w:rsidRPr="00F9179E" w:rsidRDefault="006521A5" w:rsidP="006F4FBE">
            <w:pPr>
              <w:snapToGrid w:val="0"/>
              <w:spacing w:line="280" w:lineRule="exact"/>
              <w:jc w:val="center"/>
              <w:rPr>
                <w:rFonts w:eastAsia="標楷體"/>
                <w:b/>
                <w:sz w:val="28"/>
                <w:szCs w:val="28"/>
              </w:rPr>
            </w:pPr>
            <w:r w:rsidRPr="00F9179E">
              <w:rPr>
                <w:rFonts w:eastAsia="標楷體"/>
                <w:b/>
                <w:sz w:val="28"/>
                <w:szCs w:val="28"/>
              </w:rPr>
              <w:t>計畫名稱</w:t>
            </w:r>
          </w:p>
        </w:tc>
        <w:tc>
          <w:tcPr>
            <w:tcW w:w="187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E47EE4" w:rsidRPr="00714C4E" w:rsidRDefault="006C5C02" w:rsidP="00E617B1">
            <w:pPr>
              <w:pStyle w:val="ab"/>
              <w:numPr>
                <w:ilvl w:val="0"/>
                <w:numId w:val="4"/>
              </w:numPr>
              <w:snapToGrid w:val="0"/>
              <w:spacing w:line="280" w:lineRule="exact"/>
              <w:ind w:leftChars="0"/>
              <w:rPr>
                <w:rFonts w:eastAsia="標楷體"/>
                <w:b/>
                <w:szCs w:val="24"/>
              </w:rPr>
            </w:pPr>
            <w:r w:rsidRPr="00714C4E">
              <w:rPr>
                <w:rFonts w:eastAsia="標楷體"/>
                <w:b/>
                <w:szCs w:val="24"/>
              </w:rPr>
              <w:t>總</w:t>
            </w:r>
            <w:r w:rsidR="006521A5" w:rsidRPr="00714C4E">
              <w:rPr>
                <w:rFonts w:eastAsia="標楷體"/>
                <w:b/>
                <w:szCs w:val="24"/>
              </w:rPr>
              <w:t>主持人</w:t>
            </w:r>
          </w:p>
          <w:p w:rsidR="00250126" w:rsidRPr="00714C4E" w:rsidRDefault="00250126" w:rsidP="00E617B1">
            <w:pPr>
              <w:pStyle w:val="ab"/>
              <w:numPr>
                <w:ilvl w:val="0"/>
                <w:numId w:val="4"/>
              </w:numPr>
              <w:snapToGrid w:val="0"/>
              <w:spacing w:line="280" w:lineRule="exact"/>
              <w:ind w:leftChars="0"/>
              <w:rPr>
                <w:rFonts w:eastAsia="標楷體"/>
                <w:b/>
                <w:szCs w:val="24"/>
              </w:rPr>
            </w:pPr>
            <w:r w:rsidRPr="00714C4E">
              <w:rPr>
                <w:rFonts w:eastAsia="標楷體" w:hint="eastAsia"/>
                <w:b/>
                <w:szCs w:val="24"/>
              </w:rPr>
              <w:t>分支計畫主持人</w:t>
            </w:r>
          </w:p>
          <w:p w:rsidR="00250126" w:rsidRPr="00250126" w:rsidRDefault="00250126" w:rsidP="00E617B1">
            <w:pPr>
              <w:pStyle w:val="ab"/>
              <w:numPr>
                <w:ilvl w:val="0"/>
                <w:numId w:val="4"/>
              </w:numPr>
              <w:snapToGrid w:val="0"/>
              <w:spacing w:line="280" w:lineRule="exact"/>
              <w:ind w:leftChars="0"/>
              <w:rPr>
                <w:rFonts w:eastAsia="標楷體"/>
                <w:b/>
                <w:sz w:val="20"/>
              </w:rPr>
            </w:pPr>
            <w:r w:rsidRPr="00714C4E">
              <w:rPr>
                <w:rFonts w:eastAsia="標楷體" w:hint="eastAsia"/>
                <w:b/>
                <w:szCs w:val="24"/>
              </w:rPr>
              <w:t>共同主持人</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108" w:type="dxa"/>
              <w:right w:w="108" w:type="dxa"/>
            </w:tcMar>
            <w:vAlign w:val="center"/>
          </w:tcPr>
          <w:p w:rsidR="006521A5" w:rsidRPr="00993016" w:rsidRDefault="006521A5" w:rsidP="006F4FBE">
            <w:pPr>
              <w:snapToGrid w:val="0"/>
              <w:spacing w:line="280" w:lineRule="exact"/>
              <w:jc w:val="center"/>
              <w:rPr>
                <w:rFonts w:eastAsia="標楷體"/>
                <w:b/>
                <w:sz w:val="28"/>
                <w:szCs w:val="28"/>
              </w:rPr>
            </w:pPr>
            <w:r w:rsidRPr="00993016">
              <w:rPr>
                <w:rFonts w:eastAsia="標楷體"/>
                <w:b/>
                <w:sz w:val="28"/>
                <w:szCs w:val="28"/>
              </w:rPr>
              <w:t>服務單位</w:t>
            </w:r>
          </w:p>
        </w:tc>
      </w:tr>
      <w:tr w:rsidR="00F9179E"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
        </w:trPr>
        <w:tc>
          <w:tcPr>
            <w:tcW w:w="2490" w:type="dxa"/>
            <w:tcBorders>
              <w:bottom w:val="nil"/>
            </w:tcBorders>
            <w:tcMar>
              <w:top w:w="108" w:type="dxa"/>
              <w:left w:w="108" w:type="dxa"/>
              <w:bottom w:w="108" w:type="dxa"/>
              <w:right w:w="108" w:type="dxa"/>
            </w:tcMar>
          </w:tcPr>
          <w:p w:rsidR="00F9179E" w:rsidRPr="00F9179E" w:rsidRDefault="00F9179E" w:rsidP="008F1055">
            <w:pPr>
              <w:snapToGrid w:val="0"/>
              <w:spacing w:line="300" w:lineRule="exact"/>
              <w:rPr>
                <w:rFonts w:eastAsia="標楷體"/>
                <w:sz w:val="28"/>
                <w:szCs w:val="28"/>
              </w:rPr>
            </w:pPr>
            <w:r w:rsidRPr="00F9179E">
              <w:rPr>
                <w:rFonts w:eastAsia="標楷體"/>
                <w:sz w:val="28"/>
                <w:szCs w:val="28"/>
              </w:rPr>
              <w:t>AS-</w:t>
            </w:r>
            <w:r w:rsidR="00F97C7C">
              <w:rPr>
                <w:rFonts w:eastAsia="標楷體"/>
                <w:sz w:val="28"/>
                <w:szCs w:val="28"/>
              </w:rPr>
              <w:t>TP-</w:t>
            </w:r>
            <w:r w:rsidRPr="00F9179E">
              <w:rPr>
                <w:rFonts w:eastAsia="標楷體"/>
                <w:sz w:val="28"/>
                <w:szCs w:val="28"/>
              </w:rPr>
              <w:t>10</w:t>
            </w:r>
            <w:r w:rsidR="008F1055">
              <w:rPr>
                <w:rFonts w:eastAsia="標楷體" w:hint="eastAsia"/>
                <w:sz w:val="28"/>
                <w:szCs w:val="28"/>
              </w:rPr>
              <w:t>9</w:t>
            </w:r>
            <w:r w:rsidRPr="00F9179E">
              <w:rPr>
                <w:rFonts w:eastAsia="標楷體"/>
                <w:sz w:val="28"/>
                <w:szCs w:val="28"/>
              </w:rPr>
              <w:t>-</w:t>
            </w:r>
            <w:r w:rsidR="00F97C7C">
              <w:rPr>
                <w:rFonts w:eastAsia="標楷體"/>
                <w:sz w:val="28"/>
                <w:szCs w:val="28"/>
              </w:rPr>
              <w:t>M</w:t>
            </w:r>
            <w:r w:rsidRPr="00F9179E">
              <w:rPr>
                <w:rFonts w:eastAsia="標楷體"/>
                <w:sz w:val="28"/>
                <w:szCs w:val="28"/>
              </w:rPr>
              <w:t>0</w:t>
            </w:r>
            <w:r w:rsidR="008F1055">
              <w:rPr>
                <w:rFonts w:eastAsia="標楷體"/>
                <w:sz w:val="28"/>
                <w:szCs w:val="28"/>
              </w:rPr>
              <w:t>2</w:t>
            </w:r>
          </w:p>
        </w:tc>
        <w:tc>
          <w:tcPr>
            <w:tcW w:w="4678" w:type="dxa"/>
            <w:tcBorders>
              <w:bottom w:val="single" w:sz="4" w:space="0" w:color="auto"/>
            </w:tcBorders>
            <w:tcMar>
              <w:top w:w="108" w:type="dxa"/>
              <w:left w:w="108" w:type="dxa"/>
              <w:bottom w:w="108" w:type="dxa"/>
              <w:right w:w="108" w:type="dxa"/>
            </w:tcMar>
          </w:tcPr>
          <w:p w:rsidR="00F9179E" w:rsidRPr="00F9179E" w:rsidRDefault="005F6509" w:rsidP="00001023">
            <w:pPr>
              <w:spacing w:line="300" w:lineRule="exact"/>
              <w:rPr>
                <w:rFonts w:eastAsia="標楷體"/>
                <w:sz w:val="28"/>
                <w:szCs w:val="28"/>
              </w:rPr>
            </w:pPr>
            <w:r w:rsidRPr="005F6509">
              <w:rPr>
                <w:rFonts w:eastAsia="標楷體" w:hint="eastAsia"/>
                <w:sz w:val="28"/>
                <w:szCs w:val="28"/>
              </w:rPr>
              <w:t>開發先進同調電子成像方法</w:t>
            </w:r>
          </w:p>
        </w:tc>
        <w:tc>
          <w:tcPr>
            <w:tcW w:w="1871" w:type="dxa"/>
            <w:tcBorders>
              <w:bottom w:val="single" w:sz="4" w:space="0" w:color="auto"/>
            </w:tcBorders>
            <w:tcMar>
              <w:top w:w="108" w:type="dxa"/>
              <w:left w:w="108" w:type="dxa"/>
              <w:bottom w:w="108" w:type="dxa"/>
              <w:right w:w="108" w:type="dxa"/>
            </w:tcMar>
          </w:tcPr>
          <w:p w:rsidR="00D664A6" w:rsidRPr="00F9179E" w:rsidRDefault="00395413" w:rsidP="007E2E50">
            <w:pPr>
              <w:spacing w:line="300" w:lineRule="exact"/>
              <w:rPr>
                <w:rFonts w:eastAsia="標楷體"/>
                <w:sz w:val="28"/>
                <w:szCs w:val="28"/>
              </w:rPr>
            </w:pPr>
            <w:r>
              <w:rPr>
                <w:rFonts w:eastAsia="標楷體" w:hint="eastAsia"/>
                <w:sz w:val="28"/>
                <w:szCs w:val="28"/>
              </w:rPr>
              <w:t>(1)</w:t>
            </w:r>
            <w:r w:rsidR="00FD2BD9">
              <w:rPr>
                <w:rFonts w:hint="eastAsia"/>
              </w:rPr>
              <w:t xml:space="preserve"> </w:t>
            </w:r>
            <w:r w:rsidR="005F6509" w:rsidRPr="005F6509">
              <w:rPr>
                <w:rFonts w:ascii="標楷體" w:eastAsia="標楷體" w:hAnsi="標楷體" w:hint="eastAsia"/>
                <w:sz w:val="28"/>
                <w:szCs w:val="28"/>
              </w:rPr>
              <w:t>黃英碩</w:t>
            </w:r>
          </w:p>
        </w:tc>
        <w:tc>
          <w:tcPr>
            <w:tcW w:w="3969" w:type="dxa"/>
            <w:tcBorders>
              <w:bottom w:val="single" w:sz="4" w:space="0" w:color="auto"/>
            </w:tcBorders>
            <w:shd w:val="clear" w:color="auto" w:fill="auto"/>
            <w:tcMar>
              <w:top w:w="108" w:type="dxa"/>
              <w:left w:w="108" w:type="dxa"/>
              <w:bottom w:w="108" w:type="dxa"/>
              <w:right w:w="108" w:type="dxa"/>
            </w:tcMar>
          </w:tcPr>
          <w:p w:rsidR="00F9179E" w:rsidRPr="00F9179E" w:rsidRDefault="00F9179E" w:rsidP="00993016">
            <w:pPr>
              <w:spacing w:line="300" w:lineRule="exact"/>
              <w:rPr>
                <w:rFonts w:eastAsia="標楷體"/>
                <w:sz w:val="28"/>
                <w:szCs w:val="28"/>
              </w:rPr>
            </w:pPr>
            <w:r w:rsidRPr="00F9179E">
              <w:rPr>
                <w:rFonts w:eastAsia="標楷體"/>
                <w:sz w:val="28"/>
                <w:szCs w:val="28"/>
              </w:rPr>
              <w:t>中</w:t>
            </w:r>
            <w:r w:rsidR="00714C4E">
              <w:rPr>
                <w:rFonts w:eastAsia="標楷體" w:hint="eastAsia"/>
                <w:sz w:val="28"/>
                <w:szCs w:val="28"/>
              </w:rPr>
              <w:t>央</w:t>
            </w:r>
            <w:r w:rsidRPr="00F9179E">
              <w:rPr>
                <w:rFonts w:eastAsia="標楷體"/>
                <w:sz w:val="28"/>
                <w:szCs w:val="28"/>
              </w:rPr>
              <w:t>研</w:t>
            </w:r>
            <w:r w:rsidR="00714C4E">
              <w:rPr>
                <w:rFonts w:eastAsia="標楷體" w:hint="eastAsia"/>
                <w:sz w:val="28"/>
                <w:szCs w:val="28"/>
              </w:rPr>
              <w:t>究</w:t>
            </w:r>
            <w:r w:rsidRPr="00F9179E">
              <w:rPr>
                <w:rFonts w:eastAsia="標楷體"/>
                <w:sz w:val="28"/>
                <w:szCs w:val="28"/>
              </w:rPr>
              <w:t>院物理研究所</w:t>
            </w:r>
          </w:p>
        </w:tc>
      </w:tr>
      <w:tr w:rsidR="009270FC"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7"/>
        </w:trPr>
        <w:tc>
          <w:tcPr>
            <w:tcW w:w="2490" w:type="dxa"/>
            <w:tcBorders>
              <w:bottom w:val="nil"/>
            </w:tcBorders>
            <w:tcMar>
              <w:top w:w="108" w:type="dxa"/>
              <w:left w:w="108" w:type="dxa"/>
              <w:bottom w:w="108" w:type="dxa"/>
              <w:right w:w="108" w:type="dxa"/>
            </w:tcMar>
          </w:tcPr>
          <w:p w:rsidR="009270FC" w:rsidRPr="00F9179E" w:rsidRDefault="00F6157D" w:rsidP="009270FC">
            <w:pPr>
              <w:snapToGrid w:val="0"/>
              <w:spacing w:line="300" w:lineRule="exact"/>
              <w:rPr>
                <w:rFonts w:eastAsia="標楷體"/>
                <w:sz w:val="28"/>
                <w:szCs w:val="28"/>
              </w:rPr>
            </w:pPr>
            <w:r>
              <w:rPr>
                <w:rFonts w:eastAsia="標楷體" w:hint="eastAsia"/>
                <w:sz w:val="28"/>
                <w:szCs w:val="28"/>
              </w:rPr>
              <w:t>AS-TP-</w:t>
            </w:r>
            <w:r>
              <w:rPr>
                <w:rFonts w:eastAsia="標楷體"/>
                <w:sz w:val="28"/>
                <w:szCs w:val="28"/>
              </w:rPr>
              <w:t>109-M02-1</w:t>
            </w:r>
          </w:p>
        </w:tc>
        <w:tc>
          <w:tcPr>
            <w:tcW w:w="4678" w:type="dxa"/>
            <w:tcBorders>
              <w:bottom w:val="single" w:sz="4" w:space="0" w:color="auto"/>
            </w:tcBorders>
            <w:tcMar>
              <w:top w:w="108" w:type="dxa"/>
              <w:left w:w="108" w:type="dxa"/>
              <w:bottom w:w="108" w:type="dxa"/>
              <w:right w:w="108" w:type="dxa"/>
            </w:tcMar>
          </w:tcPr>
          <w:p w:rsidR="009270FC" w:rsidRPr="009270FC" w:rsidRDefault="009270FC" w:rsidP="009270FC">
            <w:pPr>
              <w:spacing w:line="300" w:lineRule="exact"/>
              <w:rPr>
                <w:rFonts w:eastAsia="標楷體"/>
                <w:sz w:val="28"/>
                <w:szCs w:val="28"/>
              </w:rPr>
            </w:pPr>
            <w:r w:rsidRPr="009270FC">
              <w:rPr>
                <w:rFonts w:eastAsia="標楷體"/>
                <w:sz w:val="28"/>
                <w:szCs w:val="28"/>
              </w:rPr>
              <w:t>開發先進同調電子成像方法</w:t>
            </w:r>
            <w:r w:rsidRPr="009270FC">
              <w:rPr>
                <w:rFonts w:eastAsia="標楷體"/>
                <w:sz w:val="28"/>
                <w:szCs w:val="28"/>
              </w:rPr>
              <w:t>:</w:t>
            </w:r>
            <w:r w:rsidRPr="009270FC">
              <w:rPr>
                <w:rFonts w:eastAsia="標楷體"/>
                <w:sz w:val="28"/>
                <w:szCs w:val="28"/>
              </w:rPr>
              <w:t>實驗部分</w:t>
            </w:r>
          </w:p>
        </w:tc>
        <w:tc>
          <w:tcPr>
            <w:tcW w:w="1871" w:type="dxa"/>
            <w:tcBorders>
              <w:bottom w:val="single" w:sz="4" w:space="0" w:color="auto"/>
            </w:tcBorders>
            <w:tcMar>
              <w:top w:w="108" w:type="dxa"/>
              <w:left w:w="108" w:type="dxa"/>
              <w:bottom w:w="108" w:type="dxa"/>
              <w:right w:w="108" w:type="dxa"/>
            </w:tcMar>
          </w:tcPr>
          <w:p w:rsidR="009270FC" w:rsidRPr="00F9179E" w:rsidRDefault="009270FC" w:rsidP="009270FC">
            <w:pPr>
              <w:spacing w:line="300" w:lineRule="exact"/>
              <w:rPr>
                <w:rFonts w:eastAsia="標楷體"/>
                <w:sz w:val="28"/>
                <w:szCs w:val="28"/>
              </w:rPr>
            </w:pPr>
            <w:r>
              <w:rPr>
                <w:rFonts w:eastAsia="標楷體" w:hint="eastAsia"/>
                <w:sz w:val="28"/>
                <w:szCs w:val="28"/>
              </w:rPr>
              <w:t>(</w:t>
            </w:r>
            <w:r w:rsidR="00184405">
              <w:rPr>
                <w:rFonts w:eastAsia="標楷體" w:hint="eastAsia"/>
                <w:sz w:val="28"/>
                <w:szCs w:val="28"/>
              </w:rPr>
              <w:t>2</w:t>
            </w:r>
            <w:r>
              <w:rPr>
                <w:rFonts w:eastAsia="標楷體" w:hint="eastAsia"/>
                <w:sz w:val="28"/>
                <w:szCs w:val="28"/>
              </w:rPr>
              <w:t>)</w:t>
            </w:r>
            <w:r w:rsidRPr="009270FC">
              <w:rPr>
                <w:rFonts w:eastAsia="標楷體" w:hint="eastAsia"/>
                <w:sz w:val="28"/>
                <w:szCs w:val="28"/>
              </w:rPr>
              <w:t xml:space="preserve"> </w:t>
            </w:r>
            <w:r w:rsidRPr="009270FC">
              <w:rPr>
                <w:rFonts w:eastAsia="標楷體" w:hint="eastAsia"/>
                <w:sz w:val="28"/>
                <w:szCs w:val="28"/>
              </w:rPr>
              <w:t>黃英碩</w:t>
            </w:r>
          </w:p>
        </w:tc>
        <w:tc>
          <w:tcPr>
            <w:tcW w:w="3969" w:type="dxa"/>
            <w:tcBorders>
              <w:bottom w:val="single" w:sz="4" w:space="0" w:color="auto"/>
            </w:tcBorders>
            <w:shd w:val="clear" w:color="auto" w:fill="auto"/>
            <w:tcMar>
              <w:top w:w="108" w:type="dxa"/>
              <w:left w:w="108" w:type="dxa"/>
              <w:bottom w:w="108" w:type="dxa"/>
              <w:right w:w="108" w:type="dxa"/>
            </w:tcMar>
          </w:tcPr>
          <w:p w:rsidR="009270FC" w:rsidRPr="00F9179E" w:rsidRDefault="00D31C50" w:rsidP="009270FC">
            <w:pPr>
              <w:spacing w:line="300" w:lineRule="exact"/>
              <w:rPr>
                <w:rFonts w:eastAsia="標楷體"/>
                <w:sz w:val="28"/>
                <w:szCs w:val="28"/>
              </w:rPr>
            </w:pPr>
            <w:r w:rsidRPr="00D31C50">
              <w:rPr>
                <w:rFonts w:eastAsia="標楷體" w:hint="eastAsia"/>
                <w:sz w:val="28"/>
                <w:szCs w:val="28"/>
              </w:rPr>
              <w:t>中央研究院</w:t>
            </w:r>
            <w:r w:rsidR="009270FC" w:rsidRPr="00F9179E">
              <w:rPr>
                <w:rFonts w:eastAsia="標楷體"/>
                <w:sz w:val="28"/>
                <w:szCs w:val="28"/>
              </w:rPr>
              <w:t>物理研究所</w:t>
            </w:r>
          </w:p>
        </w:tc>
      </w:tr>
      <w:tr w:rsidR="009270FC"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
        </w:trPr>
        <w:tc>
          <w:tcPr>
            <w:tcW w:w="2490" w:type="dxa"/>
            <w:tcBorders>
              <w:bottom w:val="nil"/>
            </w:tcBorders>
            <w:tcMar>
              <w:top w:w="108" w:type="dxa"/>
              <w:left w:w="108" w:type="dxa"/>
              <w:bottom w:w="108" w:type="dxa"/>
              <w:right w:w="108" w:type="dxa"/>
            </w:tcMar>
          </w:tcPr>
          <w:p w:rsidR="009270FC" w:rsidRPr="00F9179E" w:rsidRDefault="00F6157D" w:rsidP="009270FC">
            <w:pPr>
              <w:snapToGrid w:val="0"/>
              <w:spacing w:line="300" w:lineRule="exact"/>
              <w:rPr>
                <w:rFonts w:eastAsia="標楷體"/>
                <w:sz w:val="28"/>
                <w:szCs w:val="28"/>
              </w:rPr>
            </w:pPr>
            <w:r>
              <w:rPr>
                <w:rFonts w:eastAsia="標楷體" w:hint="eastAsia"/>
                <w:sz w:val="28"/>
                <w:szCs w:val="28"/>
              </w:rPr>
              <w:t>AS-TP-109-M02-2</w:t>
            </w:r>
          </w:p>
        </w:tc>
        <w:tc>
          <w:tcPr>
            <w:tcW w:w="4678" w:type="dxa"/>
            <w:tcBorders>
              <w:bottom w:val="single" w:sz="4" w:space="0" w:color="auto"/>
            </w:tcBorders>
            <w:tcMar>
              <w:top w:w="108" w:type="dxa"/>
              <w:left w:w="108" w:type="dxa"/>
              <w:bottom w:w="108" w:type="dxa"/>
              <w:right w:w="108" w:type="dxa"/>
            </w:tcMar>
          </w:tcPr>
          <w:p w:rsidR="009270FC" w:rsidRPr="009270FC" w:rsidRDefault="009270FC" w:rsidP="009270FC">
            <w:pPr>
              <w:spacing w:line="300" w:lineRule="exact"/>
              <w:rPr>
                <w:rFonts w:eastAsia="標楷體"/>
                <w:sz w:val="28"/>
                <w:szCs w:val="28"/>
              </w:rPr>
            </w:pPr>
            <w:r w:rsidRPr="009270FC">
              <w:rPr>
                <w:rFonts w:eastAsia="標楷體"/>
                <w:sz w:val="28"/>
                <w:szCs w:val="28"/>
              </w:rPr>
              <w:t>開發先進同調電子成像方法</w:t>
            </w:r>
            <w:r w:rsidRPr="009270FC">
              <w:rPr>
                <w:rFonts w:eastAsia="標楷體"/>
                <w:sz w:val="28"/>
                <w:szCs w:val="28"/>
              </w:rPr>
              <w:t>:</w:t>
            </w:r>
            <w:r w:rsidRPr="009270FC">
              <w:rPr>
                <w:rFonts w:eastAsia="標楷體"/>
                <w:sz w:val="28"/>
                <w:szCs w:val="28"/>
              </w:rPr>
              <w:t>理論部分</w:t>
            </w:r>
          </w:p>
        </w:tc>
        <w:tc>
          <w:tcPr>
            <w:tcW w:w="1871" w:type="dxa"/>
            <w:tcBorders>
              <w:bottom w:val="single" w:sz="4" w:space="0" w:color="auto"/>
            </w:tcBorders>
            <w:tcMar>
              <w:top w:w="108" w:type="dxa"/>
              <w:left w:w="108" w:type="dxa"/>
              <w:bottom w:w="108" w:type="dxa"/>
              <w:right w:w="108" w:type="dxa"/>
            </w:tcMar>
          </w:tcPr>
          <w:p w:rsidR="009270FC" w:rsidRPr="009270FC" w:rsidRDefault="009270FC" w:rsidP="009270FC">
            <w:pPr>
              <w:spacing w:line="300" w:lineRule="exact"/>
              <w:rPr>
                <w:rFonts w:eastAsia="標楷體"/>
                <w:sz w:val="28"/>
                <w:szCs w:val="28"/>
              </w:rPr>
            </w:pPr>
            <w:r w:rsidRPr="009270FC">
              <w:rPr>
                <w:rFonts w:eastAsia="標楷體"/>
                <w:sz w:val="28"/>
                <w:szCs w:val="28"/>
              </w:rPr>
              <w:t xml:space="preserve">(2) </w:t>
            </w:r>
            <w:proofErr w:type="gramStart"/>
            <w:r w:rsidRPr="009270FC">
              <w:rPr>
                <w:rFonts w:eastAsia="標楷體"/>
                <w:sz w:val="28"/>
                <w:szCs w:val="28"/>
              </w:rPr>
              <w:t>陳健群</w:t>
            </w:r>
            <w:proofErr w:type="gramEnd"/>
          </w:p>
        </w:tc>
        <w:tc>
          <w:tcPr>
            <w:tcW w:w="3969" w:type="dxa"/>
            <w:tcBorders>
              <w:bottom w:val="single" w:sz="4" w:space="0" w:color="auto"/>
            </w:tcBorders>
            <w:shd w:val="clear" w:color="auto" w:fill="auto"/>
            <w:tcMar>
              <w:top w:w="108" w:type="dxa"/>
              <w:left w:w="108" w:type="dxa"/>
              <w:bottom w:w="108" w:type="dxa"/>
              <w:right w:w="108" w:type="dxa"/>
            </w:tcMar>
          </w:tcPr>
          <w:p w:rsidR="009270FC" w:rsidRDefault="00E93FC4" w:rsidP="009270FC">
            <w:pPr>
              <w:spacing w:line="300" w:lineRule="exact"/>
              <w:rPr>
                <w:rFonts w:eastAsia="標楷體"/>
                <w:sz w:val="28"/>
                <w:szCs w:val="28"/>
              </w:rPr>
            </w:pPr>
            <w:r>
              <w:rPr>
                <w:rFonts w:eastAsia="標楷體" w:hint="eastAsia"/>
                <w:sz w:val="28"/>
                <w:szCs w:val="28"/>
              </w:rPr>
              <w:t>國立</w:t>
            </w:r>
            <w:r w:rsidR="009270FC" w:rsidRPr="009270FC">
              <w:rPr>
                <w:rFonts w:eastAsia="標楷體"/>
                <w:sz w:val="28"/>
                <w:szCs w:val="28"/>
              </w:rPr>
              <w:t>清華大學工程與系統科學</w:t>
            </w:r>
            <w:r w:rsidR="007F6821">
              <w:rPr>
                <w:rFonts w:eastAsia="標楷體" w:hint="eastAsia"/>
                <w:sz w:val="28"/>
                <w:szCs w:val="28"/>
              </w:rPr>
              <w:t>系</w:t>
            </w:r>
          </w:p>
          <w:p w:rsidR="007F6821" w:rsidRPr="009270FC" w:rsidRDefault="007F6821" w:rsidP="009270FC">
            <w:pPr>
              <w:spacing w:line="300" w:lineRule="exact"/>
              <w:rPr>
                <w:rFonts w:eastAsia="標楷體"/>
                <w:sz w:val="28"/>
                <w:szCs w:val="28"/>
              </w:rPr>
            </w:pPr>
          </w:p>
        </w:tc>
      </w:tr>
      <w:tr w:rsidR="009270FC"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2490" w:type="dxa"/>
            <w:tcBorders>
              <w:top w:val="single" w:sz="4" w:space="0" w:color="auto"/>
              <w:bottom w:val="nil"/>
            </w:tcBorders>
            <w:tcMar>
              <w:top w:w="108" w:type="dxa"/>
              <w:left w:w="108" w:type="dxa"/>
              <w:bottom w:w="108" w:type="dxa"/>
              <w:right w:w="108" w:type="dxa"/>
            </w:tcMar>
          </w:tcPr>
          <w:p w:rsidR="009270FC" w:rsidRPr="00F9179E" w:rsidRDefault="009270FC" w:rsidP="009270FC">
            <w:pPr>
              <w:snapToGrid w:val="0"/>
              <w:spacing w:line="300" w:lineRule="exact"/>
              <w:rPr>
                <w:rFonts w:eastAsia="標楷體"/>
                <w:sz w:val="28"/>
                <w:szCs w:val="28"/>
              </w:rPr>
            </w:pPr>
            <w:r w:rsidRPr="00F9179E">
              <w:rPr>
                <w:rFonts w:eastAsia="標楷體"/>
                <w:sz w:val="28"/>
                <w:szCs w:val="28"/>
              </w:rPr>
              <w:t>AS-</w:t>
            </w:r>
            <w:r>
              <w:rPr>
                <w:rFonts w:eastAsia="標楷體"/>
                <w:sz w:val="28"/>
                <w:szCs w:val="28"/>
              </w:rPr>
              <w:t>TP-</w:t>
            </w:r>
            <w:r w:rsidRPr="00F9179E">
              <w:rPr>
                <w:rFonts w:eastAsia="標楷體"/>
                <w:sz w:val="28"/>
                <w:szCs w:val="28"/>
              </w:rPr>
              <w:t>10</w:t>
            </w:r>
            <w:r>
              <w:rPr>
                <w:rFonts w:eastAsia="標楷體"/>
                <w:sz w:val="28"/>
                <w:szCs w:val="28"/>
              </w:rPr>
              <w:t>9</w:t>
            </w:r>
            <w:r w:rsidRPr="00F9179E">
              <w:rPr>
                <w:rFonts w:eastAsia="標楷體"/>
                <w:sz w:val="28"/>
                <w:szCs w:val="28"/>
              </w:rPr>
              <w:t>-</w:t>
            </w:r>
            <w:r>
              <w:rPr>
                <w:rFonts w:eastAsia="標楷體"/>
                <w:sz w:val="28"/>
                <w:szCs w:val="28"/>
              </w:rPr>
              <w:t>M</w:t>
            </w:r>
            <w:r w:rsidRPr="00F9179E">
              <w:rPr>
                <w:rFonts w:eastAsia="標楷體"/>
                <w:sz w:val="28"/>
                <w:szCs w:val="28"/>
              </w:rPr>
              <w:t>0</w:t>
            </w:r>
            <w:r>
              <w:rPr>
                <w:rFonts w:eastAsia="標楷體"/>
                <w:sz w:val="28"/>
                <w:szCs w:val="28"/>
              </w:rPr>
              <w:t>4</w:t>
            </w:r>
          </w:p>
        </w:tc>
        <w:tc>
          <w:tcPr>
            <w:tcW w:w="4678" w:type="dxa"/>
            <w:tcBorders>
              <w:bottom w:val="single" w:sz="4" w:space="0" w:color="auto"/>
            </w:tcBorders>
            <w:tcMar>
              <w:top w:w="108" w:type="dxa"/>
              <w:left w:w="108" w:type="dxa"/>
              <w:bottom w:w="108" w:type="dxa"/>
              <w:right w:w="108" w:type="dxa"/>
            </w:tcMar>
          </w:tcPr>
          <w:p w:rsidR="009270FC" w:rsidRPr="00F9179E" w:rsidRDefault="009270FC" w:rsidP="009270FC">
            <w:pPr>
              <w:spacing w:line="300" w:lineRule="exact"/>
              <w:rPr>
                <w:rFonts w:eastAsia="標楷體"/>
                <w:sz w:val="28"/>
                <w:szCs w:val="28"/>
              </w:rPr>
            </w:pPr>
            <w:proofErr w:type="gramStart"/>
            <w:r w:rsidRPr="005F6509">
              <w:rPr>
                <w:rFonts w:eastAsia="標楷體" w:hint="eastAsia"/>
                <w:sz w:val="28"/>
                <w:szCs w:val="28"/>
              </w:rPr>
              <w:t>以仿生</w:t>
            </w:r>
            <w:proofErr w:type="gramEnd"/>
            <w:r w:rsidRPr="005F6509">
              <w:rPr>
                <w:rFonts w:eastAsia="標楷體" w:hint="eastAsia"/>
                <w:sz w:val="28"/>
                <w:szCs w:val="28"/>
              </w:rPr>
              <w:t>和氧氣生物力學方法重建</w:t>
            </w:r>
            <w:proofErr w:type="gramStart"/>
            <w:r w:rsidRPr="005F6509">
              <w:rPr>
                <w:rFonts w:eastAsia="標楷體" w:hint="eastAsia"/>
                <w:sz w:val="28"/>
                <w:szCs w:val="28"/>
              </w:rPr>
              <w:t>極</w:t>
            </w:r>
            <w:proofErr w:type="gramEnd"/>
            <w:r w:rsidRPr="005F6509">
              <w:rPr>
                <w:rFonts w:eastAsia="標楷體" w:hint="eastAsia"/>
                <w:sz w:val="28"/>
                <w:szCs w:val="28"/>
              </w:rPr>
              <w:t>簡功能性肺泡</w:t>
            </w:r>
          </w:p>
        </w:tc>
        <w:tc>
          <w:tcPr>
            <w:tcW w:w="1871" w:type="dxa"/>
            <w:tcBorders>
              <w:bottom w:val="single" w:sz="4" w:space="0" w:color="auto"/>
            </w:tcBorders>
            <w:tcMar>
              <w:top w:w="108" w:type="dxa"/>
              <w:left w:w="108" w:type="dxa"/>
              <w:bottom w:w="108" w:type="dxa"/>
              <w:right w:w="108" w:type="dxa"/>
            </w:tcMar>
          </w:tcPr>
          <w:p w:rsidR="009270FC" w:rsidRPr="00F9179E" w:rsidRDefault="009270FC" w:rsidP="009270FC">
            <w:pPr>
              <w:spacing w:line="300" w:lineRule="exact"/>
              <w:rPr>
                <w:rFonts w:eastAsia="標楷體"/>
                <w:sz w:val="28"/>
                <w:szCs w:val="28"/>
              </w:rPr>
            </w:pPr>
            <w:r>
              <w:rPr>
                <w:rFonts w:eastAsia="標楷體" w:hint="eastAsia"/>
                <w:sz w:val="28"/>
                <w:szCs w:val="28"/>
              </w:rPr>
              <w:t>(1)</w:t>
            </w:r>
            <w:r>
              <w:rPr>
                <w:rFonts w:hint="eastAsia"/>
              </w:rPr>
              <w:t xml:space="preserve"> </w:t>
            </w:r>
            <w:r w:rsidRPr="005F6509">
              <w:rPr>
                <w:rFonts w:ascii="標楷體" w:eastAsia="標楷體" w:hAnsi="標楷體" w:hint="eastAsia"/>
                <w:sz w:val="28"/>
                <w:szCs w:val="28"/>
              </w:rPr>
              <w:t>郭青齡</w:t>
            </w:r>
          </w:p>
        </w:tc>
        <w:tc>
          <w:tcPr>
            <w:tcW w:w="3969" w:type="dxa"/>
            <w:tcBorders>
              <w:bottom w:val="single" w:sz="4" w:space="0" w:color="auto"/>
            </w:tcBorders>
            <w:shd w:val="clear" w:color="auto" w:fill="auto"/>
            <w:tcMar>
              <w:top w:w="108" w:type="dxa"/>
              <w:left w:w="108" w:type="dxa"/>
              <w:bottom w:w="108" w:type="dxa"/>
              <w:right w:w="108" w:type="dxa"/>
            </w:tcMar>
          </w:tcPr>
          <w:p w:rsidR="009270FC" w:rsidRPr="00667E1C" w:rsidRDefault="00D31C50" w:rsidP="009270FC">
            <w:pPr>
              <w:widowControl/>
              <w:spacing w:line="300" w:lineRule="exact"/>
              <w:rPr>
                <w:rFonts w:eastAsia="標楷體"/>
                <w:sz w:val="28"/>
                <w:szCs w:val="28"/>
              </w:rPr>
            </w:pPr>
            <w:r w:rsidRPr="00D31C50">
              <w:rPr>
                <w:rFonts w:eastAsia="標楷體" w:hint="eastAsia"/>
                <w:sz w:val="28"/>
                <w:szCs w:val="28"/>
              </w:rPr>
              <w:t>中央研究院</w:t>
            </w:r>
            <w:r w:rsidR="009270FC" w:rsidRPr="00AE18B2">
              <w:rPr>
                <w:rFonts w:eastAsia="標楷體" w:hint="eastAsia"/>
                <w:sz w:val="28"/>
                <w:szCs w:val="28"/>
              </w:rPr>
              <w:t>物理研究所</w:t>
            </w:r>
          </w:p>
        </w:tc>
      </w:tr>
      <w:tr w:rsidR="009270FC"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2490" w:type="dxa"/>
            <w:tcBorders>
              <w:top w:val="single" w:sz="4" w:space="0" w:color="auto"/>
              <w:bottom w:val="nil"/>
            </w:tcBorders>
            <w:tcMar>
              <w:top w:w="108" w:type="dxa"/>
              <w:left w:w="108" w:type="dxa"/>
              <w:bottom w:w="108" w:type="dxa"/>
              <w:right w:w="108" w:type="dxa"/>
            </w:tcMar>
          </w:tcPr>
          <w:p w:rsidR="009270FC" w:rsidRDefault="00F6157D" w:rsidP="009270FC">
            <w:pPr>
              <w:snapToGrid w:val="0"/>
              <w:spacing w:line="300" w:lineRule="exact"/>
              <w:rPr>
                <w:rFonts w:eastAsia="標楷體"/>
                <w:sz w:val="28"/>
                <w:szCs w:val="28"/>
              </w:rPr>
            </w:pPr>
            <w:r>
              <w:rPr>
                <w:rFonts w:eastAsia="標楷體" w:hint="eastAsia"/>
                <w:sz w:val="28"/>
                <w:szCs w:val="28"/>
              </w:rPr>
              <w:t>AS-TP-109-M04-1</w:t>
            </w:r>
          </w:p>
          <w:p w:rsidR="00F6157D" w:rsidRPr="00F9179E" w:rsidRDefault="00F6157D" w:rsidP="009270FC">
            <w:pPr>
              <w:snapToGrid w:val="0"/>
              <w:spacing w:line="300" w:lineRule="exact"/>
              <w:rPr>
                <w:rFonts w:eastAsia="標楷體"/>
                <w:sz w:val="28"/>
                <w:szCs w:val="28"/>
              </w:rPr>
            </w:pPr>
          </w:p>
        </w:tc>
        <w:tc>
          <w:tcPr>
            <w:tcW w:w="4678" w:type="dxa"/>
            <w:tcBorders>
              <w:bottom w:val="single" w:sz="4" w:space="0" w:color="auto"/>
            </w:tcBorders>
            <w:tcMar>
              <w:top w:w="108" w:type="dxa"/>
              <w:left w:w="108" w:type="dxa"/>
              <w:bottom w:w="108" w:type="dxa"/>
              <w:right w:w="108" w:type="dxa"/>
            </w:tcMar>
          </w:tcPr>
          <w:p w:rsidR="009270FC" w:rsidRPr="009270FC" w:rsidRDefault="009270FC" w:rsidP="009270FC">
            <w:pPr>
              <w:spacing w:line="300" w:lineRule="exact"/>
              <w:rPr>
                <w:rFonts w:eastAsia="標楷體"/>
                <w:sz w:val="28"/>
                <w:szCs w:val="28"/>
              </w:rPr>
            </w:pPr>
            <w:r w:rsidRPr="009270FC">
              <w:rPr>
                <w:rFonts w:eastAsia="標楷體"/>
                <w:sz w:val="28"/>
                <w:szCs w:val="28"/>
              </w:rPr>
              <w:t>利用模型細胞於</w:t>
            </w:r>
            <w:r w:rsidRPr="009270FC">
              <w:rPr>
                <w:rFonts w:eastAsia="標楷體"/>
                <w:sz w:val="28"/>
                <w:szCs w:val="28"/>
              </w:rPr>
              <w:t xml:space="preserve"> 2D/ 3D</w:t>
            </w:r>
            <w:r w:rsidRPr="009270FC">
              <w:rPr>
                <w:rFonts w:eastAsia="標楷體"/>
                <w:sz w:val="28"/>
                <w:szCs w:val="28"/>
              </w:rPr>
              <w:t>裝置中探討肺泡第一型上皮細胞的分化過程，生物學機制和生物物理特性</w:t>
            </w:r>
          </w:p>
        </w:tc>
        <w:tc>
          <w:tcPr>
            <w:tcW w:w="1871" w:type="dxa"/>
            <w:tcBorders>
              <w:bottom w:val="single" w:sz="4" w:space="0" w:color="auto"/>
            </w:tcBorders>
            <w:tcMar>
              <w:top w:w="108" w:type="dxa"/>
              <w:left w:w="108" w:type="dxa"/>
              <w:bottom w:w="108" w:type="dxa"/>
              <w:right w:w="108" w:type="dxa"/>
            </w:tcMar>
          </w:tcPr>
          <w:p w:rsidR="009270FC" w:rsidRPr="009270FC" w:rsidRDefault="009270FC" w:rsidP="009270FC">
            <w:pPr>
              <w:widowControl/>
              <w:rPr>
                <w:rFonts w:eastAsia="標楷體"/>
                <w:sz w:val="28"/>
                <w:szCs w:val="28"/>
              </w:rPr>
            </w:pPr>
            <w:r w:rsidRPr="009270FC">
              <w:rPr>
                <w:rFonts w:eastAsia="標楷體"/>
                <w:sz w:val="28"/>
                <w:szCs w:val="28"/>
              </w:rPr>
              <w:t xml:space="preserve">(2) </w:t>
            </w:r>
            <w:r w:rsidRPr="009270FC">
              <w:rPr>
                <w:rFonts w:eastAsia="標楷體"/>
                <w:sz w:val="28"/>
                <w:szCs w:val="28"/>
              </w:rPr>
              <w:t>林泰元</w:t>
            </w:r>
          </w:p>
        </w:tc>
        <w:tc>
          <w:tcPr>
            <w:tcW w:w="3969" w:type="dxa"/>
            <w:tcBorders>
              <w:bottom w:val="single" w:sz="4" w:space="0" w:color="auto"/>
            </w:tcBorders>
            <w:shd w:val="clear" w:color="auto" w:fill="auto"/>
            <w:tcMar>
              <w:top w:w="108" w:type="dxa"/>
              <w:left w:w="108" w:type="dxa"/>
              <w:bottom w:w="108" w:type="dxa"/>
              <w:right w:w="108" w:type="dxa"/>
            </w:tcMar>
          </w:tcPr>
          <w:p w:rsidR="009270FC" w:rsidRPr="009270FC" w:rsidRDefault="009270FC" w:rsidP="00457034">
            <w:pPr>
              <w:widowControl/>
              <w:spacing w:line="320" w:lineRule="exact"/>
              <w:rPr>
                <w:rFonts w:eastAsia="標楷體"/>
                <w:sz w:val="28"/>
                <w:szCs w:val="28"/>
              </w:rPr>
            </w:pPr>
            <w:r w:rsidRPr="009270FC">
              <w:rPr>
                <w:rFonts w:eastAsia="標楷體"/>
                <w:sz w:val="28"/>
                <w:szCs w:val="28"/>
              </w:rPr>
              <w:t>國立</w:t>
            </w:r>
            <w:r w:rsidR="00563FB2">
              <w:rPr>
                <w:rFonts w:eastAsia="標楷體" w:hint="eastAsia"/>
                <w:sz w:val="28"/>
                <w:szCs w:val="28"/>
              </w:rPr>
              <w:t>臺</w:t>
            </w:r>
            <w:r w:rsidRPr="009270FC">
              <w:rPr>
                <w:rFonts w:eastAsia="標楷體"/>
                <w:sz w:val="28"/>
                <w:szCs w:val="28"/>
              </w:rPr>
              <w:t>灣大學醫學院藥理學科暨研究所</w:t>
            </w:r>
          </w:p>
        </w:tc>
      </w:tr>
      <w:tr w:rsidR="009270FC"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2490" w:type="dxa"/>
            <w:tcBorders>
              <w:top w:val="single" w:sz="4" w:space="0" w:color="auto"/>
              <w:bottom w:val="nil"/>
            </w:tcBorders>
            <w:tcMar>
              <w:top w:w="108" w:type="dxa"/>
              <w:left w:w="108" w:type="dxa"/>
              <w:bottom w:w="108" w:type="dxa"/>
              <w:right w:w="108" w:type="dxa"/>
            </w:tcMar>
          </w:tcPr>
          <w:p w:rsidR="009270FC" w:rsidRPr="00F9179E" w:rsidRDefault="00F6157D" w:rsidP="009270FC">
            <w:pPr>
              <w:snapToGrid w:val="0"/>
              <w:spacing w:line="300" w:lineRule="exact"/>
              <w:rPr>
                <w:rFonts w:eastAsia="標楷體"/>
                <w:sz w:val="28"/>
                <w:szCs w:val="28"/>
              </w:rPr>
            </w:pPr>
            <w:r>
              <w:rPr>
                <w:rFonts w:eastAsia="標楷體" w:hint="eastAsia"/>
                <w:sz w:val="28"/>
                <w:szCs w:val="28"/>
              </w:rPr>
              <w:t>AS-TP-109-M04-2</w:t>
            </w:r>
          </w:p>
        </w:tc>
        <w:tc>
          <w:tcPr>
            <w:tcW w:w="4678" w:type="dxa"/>
            <w:tcBorders>
              <w:bottom w:val="single" w:sz="4" w:space="0" w:color="auto"/>
            </w:tcBorders>
            <w:tcMar>
              <w:top w:w="108" w:type="dxa"/>
              <w:left w:w="108" w:type="dxa"/>
              <w:bottom w:w="108" w:type="dxa"/>
              <w:right w:w="108" w:type="dxa"/>
            </w:tcMar>
          </w:tcPr>
          <w:p w:rsidR="009270FC" w:rsidRPr="009270FC" w:rsidRDefault="009270FC" w:rsidP="009270FC">
            <w:pPr>
              <w:spacing w:line="300" w:lineRule="exact"/>
              <w:rPr>
                <w:rFonts w:eastAsia="標楷體"/>
                <w:sz w:val="28"/>
                <w:szCs w:val="28"/>
              </w:rPr>
            </w:pPr>
            <w:r w:rsidRPr="009270FC">
              <w:rPr>
                <w:rFonts w:eastAsia="標楷體"/>
                <w:sz w:val="28"/>
                <w:szCs w:val="28"/>
              </w:rPr>
              <w:t>發展應用於</w:t>
            </w:r>
            <w:proofErr w:type="gramStart"/>
            <w:r w:rsidRPr="009270FC">
              <w:rPr>
                <w:rFonts w:eastAsia="標楷體"/>
                <w:sz w:val="28"/>
                <w:szCs w:val="28"/>
              </w:rPr>
              <w:t>重建仿生功能</w:t>
            </w:r>
            <w:proofErr w:type="gramEnd"/>
            <w:r w:rsidRPr="009270FC">
              <w:rPr>
                <w:rFonts w:eastAsia="標楷體"/>
                <w:sz w:val="28"/>
                <w:szCs w:val="28"/>
              </w:rPr>
              <w:t>性肺泡之整合型氧氣微環境操控及生理功能檢測細胞培養平台</w:t>
            </w:r>
          </w:p>
        </w:tc>
        <w:tc>
          <w:tcPr>
            <w:tcW w:w="1871" w:type="dxa"/>
            <w:tcBorders>
              <w:bottom w:val="single" w:sz="4" w:space="0" w:color="auto"/>
            </w:tcBorders>
            <w:tcMar>
              <w:top w:w="108" w:type="dxa"/>
              <w:left w:w="108" w:type="dxa"/>
              <w:bottom w:w="108" w:type="dxa"/>
              <w:right w:w="108" w:type="dxa"/>
            </w:tcMar>
          </w:tcPr>
          <w:p w:rsidR="009270FC" w:rsidRPr="009270FC" w:rsidRDefault="009270FC" w:rsidP="009270FC">
            <w:pPr>
              <w:spacing w:line="300" w:lineRule="exact"/>
              <w:rPr>
                <w:rFonts w:eastAsia="標楷體"/>
                <w:sz w:val="28"/>
                <w:szCs w:val="28"/>
              </w:rPr>
            </w:pPr>
            <w:r w:rsidRPr="009270FC">
              <w:rPr>
                <w:rFonts w:eastAsia="標楷體"/>
                <w:sz w:val="28"/>
                <w:szCs w:val="28"/>
              </w:rPr>
              <w:t>(2)</w:t>
            </w:r>
            <w:r w:rsidRPr="009270FC">
              <w:rPr>
                <w:rFonts w:eastAsia="標楷體" w:hint="eastAsia"/>
                <w:sz w:val="28"/>
                <w:szCs w:val="28"/>
              </w:rPr>
              <w:t xml:space="preserve"> </w:t>
            </w:r>
            <w:r w:rsidRPr="009270FC">
              <w:rPr>
                <w:rFonts w:eastAsia="標楷體"/>
                <w:sz w:val="28"/>
                <w:szCs w:val="28"/>
              </w:rPr>
              <w:t>董奕</w:t>
            </w:r>
            <w:proofErr w:type="gramStart"/>
            <w:r w:rsidRPr="009270FC">
              <w:rPr>
                <w:rFonts w:eastAsia="標楷體"/>
                <w:sz w:val="28"/>
                <w:szCs w:val="28"/>
              </w:rPr>
              <w:t>鍾</w:t>
            </w:r>
            <w:proofErr w:type="gramEnd"/>
          </w:p>
        </w:tc>
        <w:tc>
          <w:tcPr>
            <w:tcW w:w="3969" w:type="dxa"/>
            <w:tcBorders>
              <w:bottom w:val="single" w:sz="4" w:space="0" w:color="auto"/>
            </w:tcBorders>
            <w:shd w:val="clear" w:color="auto" w:fill="auto"/>
            <w:tcMar>
              <w:top w:w="108" w:type="dxa"/>
              <w:left w:w="108" w:type="dxa"/>
              <w:bottom w:w="108" w:type="dxa"/>
              <w:right w:w="108" w:type="dxa"/>
            </w:tcMar>
          </w:tcPr>
          <w:p w:rsidR="009270FC" w:rsidRPr="009270FC" w:rsidRDefault="00D31C50" w:rsidP="009270FC">
            <w:pPr>
              <w:spacing w:line="300" w:lineRule="exact"/>
              <w:rPr>
                <w:rFonts w:eastAsia="標楷體"/>
                <w:sz w:val="28"/>
                <w:szCs w:val="28"/>
              </w:rPr>
            </w:pPr>
            <w:r w:rsidRPr="00D31C50">
              <w:rPr>
                <w:rFonts w:eastAsia="標楷體" w:hint="eastAsia"/>
                <w:sz w:val="28"/>
                <w:szCs w:val="28"/>
              </w:rPr>
              <w:t>中央研究院</w:t>
            </w:r>
            <w:r w:rsidR="009270FC" w:rsidRPr="009270FC">
              <w:rPr>
                <w:rFonts w:eastAsia="標楷體"/>
                <w:sz w:val="28"/>
                <w:szCs w:val="28"/>
              </w:rPr>
              <w:t>應用科學研究中心</w:t>
            </w:r>
          </w:p>
        </w:tc>
      </w:tr>
      <w:tr w:rsidR="009270FC"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2490" w:type="dxa"/>
            <w:tcBorders>
              <w:top w:val="single" w:sz="4" w:space="0" w:color="auto"/>
              <w:bottom w:val="nil"/>
            </w:tcBorders>
            <w:tcMar>
              <w:top w:w="108" w:type="dxa"/>
              <w:left w:w="108" w:type="dxa"/>
              <w:bottom w:w="108" w:type="dxa"/>
              <w:right w:w="108" w:type="dxa"/>
            </w:tcMar>
          </w:tcPr>
          <w:p w:rsidR="009270FC" w:rsidRPr="00F9179E" w:rsidRDefault="00F6157D" w:rsidP="009270FC">
            <w:pPr>
              <w:snapToGrid w:val="0"/>
              <w:spacing w:line="300" w:lineRule="exact"/>
              <w:rPr>
                <w:rFonts w:eastAsia="標楷體"/>
                <w:sz w:val="28"/>
                <w:szCs w:val="28"/>
              </w:rPr>
            </w:pPr>
            <w:r>
              <w:rPr>
                <w:rFonts w:eastAsia="標楷體" w:hint="eastAsia"/>
                <w:sz w:val="28"/>
                <w:szCs w:val="28"/>
              </w:rPr>
              <w:t>AS-TP-109-M04-3</w:t>
            </w:r>
          </w:p>
        </w:tc>
        <w:tc>
          <w:tcPr>
            <w:tcW w:w="4678" w:type="dxa"/>
            <w:tcBorders>
              <w:bottom w:val="single" w:sz="4" w:space="0" w:color="auto"/>
            </w:tcBorders>
            <w:tcMar>
              <w:top w:w="108" w:type="dxa"/>
              <w:left w:w="108" w:type="dxa"/>
              <w:bottom w:w="108" w:type="dxa"/>
              <w:right w:w="108" w:type="dxa"/>
            </w:tcMar>
          </w:tcPr>
          <w:p w:rsidR="009270FC" w:rsidRPr="009270FC" w:rsidRDefault="009270FC" w:rsidP="009270FC">
            <w:pPr>
              <w:spacing w:line="300" w:lineRule="exact"/>
              <w:rPr>
                <w:rFonts w:eastAsia="標楷體"/>
                <w:sz w:val="28"/>
                <w:szCs w:val="28"/>
              </w:rPr>
            </w:pPr>
            <w:r w:rsidRPr="009270FC">
              <w:rPr>
                <w:rFonts w:eastAsia="標楷體"/>
                <w:sz w:val="28"/>
                <w:szCs w:val="28"/>
              </w:rPr>
              <w:t>解析</w:t>
            </w:r>
            <w:r w:rsidRPr="009270FC">
              <w:rPr>
                <w:rFonts w:eastAsia="標楷體"/>
                <w:sz w:val="28"/>
                <w:szCs w:val="28"/>
              </w:rPr>
              <w:t>AT1</w:t>
            </w:r>
            <w:r w:rsidRPr="009270FC">
              <w:rPr>
                <w:rFonts w:eastAsia="標楷體"/>
                <w:sz w:val="28"/>
                <w:szCs w:val="28"/>
              </w:rPr>
              <w:t>分化和形態發生</w:t>
            </w:r>
            <w:proofErr w:type="gramStart"/>
            <w:r w:rsidRPr="009270FC">
              <w:rPr>
                <w:rFonts w:eastAsia="標楷體"/>
                <w:sz w:val="28"/>
                <w:szCs w:val="28"/>
              </w:rPr>
              <w:t>中的微管動力學</w:t>
            </w:r>
            <w:proofErr w:type="gramEnd"/>
          </w:p>
        </w:tc>
        <w:tc>
          <w:tcPr>
            <w:tcW w:w="1871" w:type="dxa"/>
            <w:tcBorders>
              <w:bottom w:val="single" w:sz="4" w:space="0" w:color="auto"/>
            </w:tcBorders>
            <w:tcMar>
              <w:top w:w="108" w:type="dxa"/>
              <w:left w:w="108" w:type="dxa"/>
              <w:bottom w:w="108" w:type="dxa"/>
              <w:right w:w="108" w:type="dxa"/>
            </w:tcMar>
          </w:tcPr>
          <w:p w:rsidR="009270FC" w:rsidRPr="009270FC" w:rsidRDefault="009270FC" w:rsidP="009270FC">
            <w:pPr>
              <w:spacing w:line="300" w:lineRule="exact"/>
              <w:rPr>
                <w:rFonts w:eastAsia="標楷體"/>
                <w:sz w:val="28"/>
                <w:szCs w:val="28"/>
              </w:rPr>
            </w:pPr>
            <w:r w:rsidRPr="009270FC">
              <w:rPr>
                <w:rFonts w:eastAsia="標楷體"/>
                <w:sz w:val="28"/>
                <w:szCs w:val="28"/>
              </w:rPr>
              <w:t>(2</w:t>
            </w:r>
            <w:r w:rsidRPr="009270FC">
              <w:rPr>
                <w:rFonts w:eastAsia="標楷體" w:hint="eastAsia"/>
                <w:sz w:val="28"/>
                <w:szCs w:val="28"/>
              </w:rPr>
              <w:t xml:space="preserve"> </w:t>
            </w:r>
            <w:r w:rsidRPr="009270FC">
              <w:rPr>
                <w:rFonts w:eastAsia="標楷體"/>
                <w:sz w:val="28"/>
                <w:szCs w:val="28"/>
              </w:rPr>
              <w:t>)</w:t>
            </w:r>
            <w:r w:rsidRPr="009270FC">
              <w:rPr>
                <w:rFonts w:eastAsia="標楷體"/>
                <w:sz w:val="28"/>
                <w:szCs w:val="28"/>
              </w:rPr>
              <w:t>郭青齡</w:t>
            </w:r>
          </w:p>
        </w:tc>
        <w:tc>
          <w:tcPr>
            <w:tcW w:w="3969" w:type="dxa"/>
            <w:tcBorders>
              <w:bottom w:val="single" w:sz="4" w:space="0" w:color="auto"/>
            </w:tcBorders>
            <w:shd w:val="clear" w:color="auto" w:fill="auto"/>
            <w:tcMar>
              <w:top w:w="108" w:type="dxa"/>
              <w:left w:w="108" w:type="dxa"/>
              <w:bottom w:w="108" w:type="dxa"/>
              <w:right w:w="108" w:type="dxa"/>
            </w:tcMar>
          </w:tcPr>
          <w:p w:rsidR="009270FC" w:rsidRPr="009270FC" w:rsidRDefault="00D31C50" w:rsidP="00473D16">
            <w:pPr>
              <w:spacing w:line="300" w:lineRule="exact"/>
              <w:rPr>
                <w:rFonts w:eastAsia="標楷體"/>
                <w:sz w:val="28"/>
                <w:szCs w:val="28"/>
              </w:rPr>
            </w:pPr>
            <w:r w:rsidRPr="00D31C50">
              <w:rPr>
                <w:rFonts w:eastAsia="標楷體" w:hint="eastAsia"/>
                <w:sz w:val="28"/>
                <w:szCs w:val="28"/>
              </w:rPr>
              <w:t>中央研究院</w:t>
            </w:r>
            <w:r w:rsidR="00473D16" w:rsidRPr="00F9179E">
              <w:rPr>
                <w:rFonts w:eastAsia="標楷體"/>
                <w:sz w:val="28"/>
                <w:szCs w:val="28"/>
              </w:rPr>
              <w:t>物理研究所</w:t>
            </w:r>
          </w:p>
        </w:tc>
      </w:tr>
      <w:tr w:rsidR="009270FC"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2490" w:type="dxa"/>
            <w:tcBorders>
              <w:bottom w:val="single" w:sz="4" w:space="0" w:color="auto"/>
            </w:tcBorders>
            <w:tcMar>
              <w:top w:w="108" w:type="dxa"/>
              <w:left w:w="108" w:type="dxa"/>
              <w:bottom w:w="108" w:type="dxa"/>
              <w:right w:w="108" w:type="dxa"/>
            </w:tcMar>
          </w:tcPr>
          <w:p w:rsidR="009270FC" w:rsidRPr="00F9179E" w:rsidRDefault="009270FC" w:rsidP="009270FC">
            <w:pPr>
              <w:snapToGrid w:val="0"/>
              <w:spacing w:line="300" w:lineRule="exact"/>
              <w:rPr>
                <w:rFonts w:eastAsia="標楷體"/>
                <w:sz w:val="28"/>
                <w:szCs w:val="28"/>
              </w:rPr>
            </w:pPr>
            <w:r w:rsidRPr="00F9179E">
              <w:rPr>
                <w:rFonts w:eastAsia="標楷體"/>
                <w:sz w:val="28"/>
                <w:szCs w:val="28"/>
              </w:rPr>
              <w:t>AS-</w:t>
            </w:r>
            <w:r>
              <w:rPr>
                <w:rFonts w:eastAsia="標楷體"/>
                <w:sz w:val="28"/>
                <w:szCs w:val="28"/>
              </w:rPr>
              <w:t>TP-</w:t>
            </w:r>
            <w:r w:rsidRPr="00F9179E">
              <w:rPr>
                <w:rFonts w:eastAsia="標楷體"/>
                <w:sz w:val="28"/>
                <w:szCs w:val="28"/>
              </w:rPr>
              <w:t>10</w:t>
            </w:r>
            <w:r>
              <w:rPr>
                <w:rFonts w:eastAsia="標楷體"/>
                <w:sz w:val="28"/>
                <w:szCs w:val="28"/>
              </w:rPr>
              <w:t>9</w:t>
            </w:r>
            <w:r w:rsidRPr="00F9179E">
              <w:rPr>
                <w:rFonts w:eastAsia="標楷體"/>
                <w:sz w:val="28"/>
                <w:szCs w:val="28"/>
              </w:rPr>
              <w:t>-</w:t>
            </w:r>
            <w:r>
              <w:rPr>
                <w:rFonts w:eastAsia="標楷體"/>
                <w:sz w:val="28"/>
                <w:szCs w:val="28"/>
              </w:rPr>
              <w:t>M</w:t>
            </w:r>
            <w:r w:rsidRPr="00F9179E">
              <w:rPr>
                <w:rFonts w:eastAsia="標楷體"/>
                <w:sz w:val="28"/>
                <w:szCs w:val="28"/>
              </w:rPr>
              <w:t>0</w:t>
            </w:r>
            <w:r>
              <w:rPr>
                <w:rFonts w:eastAsia="標楷體"/>
                <w:sz w:val="28"/>
                <w:szCs w:val="28"/>
              </w:rPr>
              <w:t>7</w:t>
            </w:r>
          </w:p>
        </w:tc>
        <w:tc>
          <w:tcPr>
            <w:tcW w:w="4678" w:type="dxa"/>
            <w:tcBorders>
              <w:bottom w:val="single" w:sz="4" w:space="0" w:color="auto"/>
            </w:tcBorders>
            <w:tcMar>
              <w:top w:w="108" w:type="dxa"/>
              <w:left w:w="108" w:type="dxa"/>
              <w:bottom w:w="108" w:type="dxa"/>
              <w:right w:w="108" w:type="dxa"/>
            </w:tcMar>
          </w:tcPr>
          <w:p w:rsidR="009270FC" w:rsidRPr="00F9179E" w:rsidRDefault="009270FC" w:rsidP="003E510E">
            <w:pPr>
              <w:spacing w:line="300" w:lineRule="exact"/>
              <w:rPr>
                <w:rFonts w:eastAsia="標楷體"/>
                <w:sz w:val="28"/>
                <w:szCs w:val="28"/>
              </w:rPr>
            </w:pPr>
            <w:r w:rsidRPr="005F6509">
              <w:rPr>
                <w:rFonts w:eastAsia="標楷體" w:hint="eastAsia"/>
                <w:sz w:val="28"/>
                <w:szCs w:val="28"/>
              </w:rPr>
              <w:t>網路和資料庫的分析</w:t>
            </w:r>
            <w:r w:rsidRPr="003E510E">
              <w:rPr>
                <w:rFonts w:eastAsia="標楷體" w:hint="eastAsia"/>
                <w:sz w:val="28"/>
                <w:szCs w:val="28"/>
              </w:rPr>
              <w:t>、</w:t>
            </w:r>
            <w:r w:rsidRPr="005F6509">
              <w:rPr>
                <w:rFonts w:eastAsia="標楷體" w:hint="eastAsia"/>
                <w:sz w:val="28"/>
                <w:szCs w:val="28"/>
              </w:rPr>
              <w:t>結構</w:t>
            </w:r>
            <w:r w:rsidRPr="003E510E">
              <w:rPr>
                <w:rFonts w:eastAsia="標楷體" w:hint="eastAsia"/>
                <w:sz w:val="28"/>
                <w:szCs w:val="28"/>
              </w:rPr>
              <w:t>、</w:t>
            </w:r>
            <w:r w:rsidRPr="005F6509">
              <w:rPr>
                <w:rFonts w:eastAsia="標楷體" w:hint="eastAsia"/>
                <w:sz w:val="28"/>
                <w:szCs w:val="28"/>
              </w:rPr>
              <w:t>特性和實驗</w:t>
            </w:r>
          </w:p>
        </w:tc>
        <w:tc>
          <w:tcPr>
            <w:tcW w:w="1871" w:type="dxa"/>
            <w:tcBorders>
              <w:bottom w:val="single" w:sz="4" w:space="0" w:color="auto"/>
            </w:tcBorders>
            <w:tcMar>
              <w:top w:w="108" w:type="dxa"/>
              <w:left w:w="108" w:type="dxa"/>
              <w:bottom w:w="108" w:type="dxa"/>
              <w:right w:w="108" w:type="dxa"/>
            </w:tcMar>
          </w:tcPr>
          <w:p w:rsidR="009270FC" w:rsidRPr="00F9179E" w:rsidRDefault="009270FC" w:rsidP="009270FC">
            <w:pPr>
              <w:spacing w:line="300" w:lineRule="exact"/>
              <w:rPr>
                <w:rFonts w:eastAsia="標楷體"/>
                <w:sz w:val="28"/>
                <w:szCs w:val="28"/>
              </w:rPr>
            </w:pPr>
            <w:r>
              <w:rPr>
                <w:rFonts w:eastAsia="標楷體" w:hint="eastAsia"/>
                <w:sz w:val="28"/>
                <w:szCs w:val="28"/>
              </w:rPr>
              <w:t>(1)</w:t>
            </w:r>
            <w:r>
              <w:rPr>
                <w:rFonts w:hint="eastAsia"/>
              </w:rPr>
              <w:t xml:space="preserve"> </w:t>
            </w:r>
            <w:r w:rsidRPr="005F6509">
              <w:rPr>
                <w:rFonts w:ascii="標楷體" w:eastAsia="標楷體" w:hAnsi="標楷體" w:hint="eastAsia"/>
                <w:sz w:val="28"/>
                <w:szCs w:val="28"/>
              </w:rPr>
              <w:t>潘建興</w:t>
            </w:r>
          </w:p>
        </w:tc>
        <w:tc>
          <w:tcPr>
            <w:tcW w:w="3969" w:type="dxa"/>
            <w:tcBorders>
              <w:bottom w:val="single" w:sz="4" w:space="0" w:color="auto"/>
            </w:tcBorders>
            <w:shd w:val="clear" w:color="auto" w:fill="auto"/>
            <w:tcMar>
              <w:top w:w="108" w:type="dxa"/>
              <w:left w:w="108" w:type="dxa"/>
              <w:bottom w:w="108" w:type="dxa"/>
              <w:right w:w="108" w:type="dxa"/>
            </w:tcMar>
          </w:tcPr>
          <w:p w:rsidR="009270FC" w:rsidRPr="00F9179E" w:rsidRDefault="00D31C50" w:rsidP="009270FC">
            <w:pPr>
              <w:widowControl/>
              <w:spacing w:line="300" w:lineRule="exact"/>
              <w:rPr>
                <w:rFonts w:eastAsia="標楷體"/>
                <w:sz w:val="28"/>
                <w:szCs w:val="28"/>
              </w:rPr>
            </w:pPr>
            <w:r w:rsidRPr="00D31C50">
              <w:rPr>
                <w:rFonts w:eastAsia="標楷體" w:hint="eastAsia"/>
                <w:sz w:val="28"/>
                <w:szCs w:val="28"/>
              </w:rPr>
              <w:t>中央研究院</w:t>
            </w:r>
            <w:r w:rsidR="009270FC">
              <w:rPr>
                <w:rFonts w:eastAsia="標楷體" w:hint="eastAsia"/>
                <w:sz w:val="28"/>
                <w:szCs w:val="28"/>
              </w:rPr>
              <w:t>統計科學</w:t>
            </w:r>
            <w:r w:rsidR="009270FC" w:rsidRPr="00E679ED">
              <w:rPr>
                <w:rFonts w:eastAsia="標楷體" w:hint="eastAsia"/>
                <w:sz w:val="28"/>
                <w:szCs w:val="28"/>
              </w:rPr>
              <w:t>研究所</w:t>
            </w:r>
          </w:p>
        </w:tc>
      </w:tr>
      <w:tr w:rsidR="0087584F"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2490" w:type="dxa"/>
            <w:tcBorders>
              <w:bottom w:val="single" w:sz="4" w:space="0" w:color="auto"/>
            </w:tcBorders>
            <w:tcMar>
              <w:top w:w="108" w:type="dxa"/>
              <w:left w:w="108" w:type="dxa"/>
              <w:bottom w:w="108" w:type="dxa"/>
              <w:right w:w="108" w:type="dxa"/>
            </w:tcMar>
          </w:tcPr>
          <w:p w:rsidR="0087584F" w:rsidRPr="00F9179E" w:rsidRDefault="00F6157D" w:rsidP="0087584F">
            <w:pPr>
              <w:snapToGrid w:val="0"/>
              <w:spacing w:line="300" w:lineRule="exact"/>
              <w:rPr>
                <w:rFonts w:eastAsia="標楷體"/>
                <w:sz w:val="28"/>
                <w:szCs w:val="28"/>
              </w:rPr>
            </w:pPr>
            <w:r>
              <w:rPr>
                <w:rFonts w:eastAsia="標楷體" w:hint="eastAsia"/>
                <w:sz w:val="28"/>
                <w:szCs w:val="28"/>
              </w:rPr>
              <w:t>AS-TP-109-M07-1</w:t>
            </w:r>
          </w:p>
        </w:tc>
        <w:tc>
          <w:tcPr>
            <w:tcW w:w="4678" w:type="dxa"/>
            <w:tcBorders>
              <w:bottom w:val="single" w:sz="4" w:space="0" w:color="auto"/>
            </w:tcBorders>
            <w:tcMar>
              <w:top w:w="108" w:type="dxa"/>
              <w:left w:w="108" w:type="dxa"/>
              <w:bottom w:w="108" w:type="dxa"/>
              <w:right w:w="108" w:type="dxa"/>
            </w:tcMar>
          </w:tcPr>
          <w:p w:rsidR="0087584F" w:rsidRPr="003E510E" w:rsidRDefault="0087584F" w:rsidP="003E510E">
            <w:pPr>
              <w:spacing w:line="300" w:lineRule="exact"/>
              <w:rPr>
                <w:rFonts w:eastAsia="標楷體"/>
                <w:sz w:val="28"/>
                <w:szCs w:val="28"/>
              </w:rPr>
            </w:pPr>
            <w:r w:rsidRPr="003E510E">
              <w:rPr>
                <w:rFonts w:eastAsia="標楷體"/>
                <w:sz w:val="28"/>
                <w:szCs w:val="28"/>
              </w:rPr>
              <w:t>網路資料結構的生成</w:t>
            </w:r>
            <w:r w:rsidR="0099394B" w:rsidRPr="0099394B">
              <w:rPr>
                <w:rFonts w:eastAsia="標楷體" w:hint="eastAsia"/>
                <w:sz w:val="28"/>
                <w:szCs w:val="28"/>
              </w:rPr>
              <w:t>、</w:t>
            </w:r>
            <w:r w:rsidRPr="003E510E">
              <w:rPr>
                <w:rFonts w:eastAsia="標楷體"/>
                <w:sz w:val="28"/>
                <w:szCs w:val="28"/>
              </w:rPr>
              <w:t>演化和劃分</w:t>
            </w:r>
          </w:p>
        </w:tc>
        <w:tc>
          <w:tcPr>
            <w:tcW w:w="1871" w:type="dxa"/>
            <w:tcBorders>
              <w:bottom w:val="single" w:sz="4" w:space="0" w:color="auto"/>
            </w:tcBorders>
            <w:tcMar>
              <w:top w:w="108" w:type="dxa"/>
              <w:left w:w="108" w:type="dxa"/>
              <w:bottom w:w="108" w:type="dxa"/>
              <w:right w:w="108" w:type="dxa"/>
            </w:tcMar>
          </w:tcPr>
          <w:p w:rsidR="0087584F" w:rsidRPr="003E510E" w:rsidRDefault="0087584F" w:rsidP="003E510E">
            <w:pPr>
              <w:spacing w:line="300" w:lineRule="exact"/>
              <w:rPr>
                <w:rFonts w:eastAsia="標楷體"/>
                <w:sz w:val="28"/>
                <w:szCs w:val="28"/>
              </w:rPr>
            </w:pPr>
            <w:r w:rsidRPr="003E510E">
              <w:rPr>
                <w:rFonts w:eastAsia="標楷體"/>
                <w:sz w:val="28"/>
                <w:szCs w:val="28"/>
              </w:rPr>
              <w:t xml:space="preserve">(2) </w:t>
            </w:r>
            <w:r w:rsidRPr="003E510E">
              <w:rPr>
                <w:rFonts w:eastAsia="標楷體"/>
                <w:sz w:val="28"/>
                <w:szCs w:val="28"/>
              </w:rPr>
              <w:t>楊振翔</w:t>
            </w:r>
          </w:p>
        </w:tc>
        <w:tc>
          <w:tcPr>
            <w:tcW w:w="3969" w:type="dxa"/>
            <w:tcBorders>
              <w:bottom w:val="single" w:sz="4" w:space="0" w:color="auto"/>
            </w:tcBorders>
            <w:shd w:val="clear" w:color="auto" w:fill="auto"/>
            <w:tcMar>
              <w:top w:w="108" w:type="dxa"/>
              <w:left w:w="108" w:type="dxa"/>
              <w:bottom w:w="108" w:type="dxa"/>
              <w:right w:w="108" w:type="dxa"/>
            </w:tcMar>
          </w:tcPr>
          <w:p w:rsidR="0087584F" w:rsidRPr="00F9179E" w:rsidRDefault="00D31C50" w:rsidP="003E510E">
            <w:pPr>
              <w:spacing w:line="300" w:lineRule="exact"/>
              <w:rPr>
                <w:rFonts w:eastAsia="標楷體"/>
                <w:sz w:val="28"/>
                <w:szCs w:val="28"/>
              </w:rPr>
            </w:pPr>
            <w:r w:rsidRPr="00D31C50">
              <w:rPr>
                <w:rFonts w:eastAsia="標楷體" w:hint="eastAsia"/>
                <w:sz w:val="28"/>
                <w:szCs w:val="28"/>
              </w:rPr>
              <w:t>中央研究院</w:t>
            </w:r>
            <w:r w:rsidR="0087584F">
              <w:rPr>
                <w:rFonts w:eastAsia="標楷體" w:hint="eastAsia"/>
                <w:sz w:val="28"/>
                <w:szCs w:val="28"/>
              </w:rPr>
              <w:t>統計科學</w:t>
            </w:r>
            <w:r w:rsidR="0087584F" w:rsidRPr="00E679ED">
              <w:rPr>
                <w:rFonts w:eastAsia="標楷體" w:hint="eastAsia"/>
                <w:sz w:val="28"/>
                <w:szCs w:val="28"/>
              </w:rPr>
              <w:t>研究所</w:t>
            </w:r>
          </w:p>
        </w:tc>
      </w:tr>
      <w:tr w:rsidR="0087584F"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2490" w:type="dxa"/>
            <w:tcBorders>
              <w:bottom w:val="single" w:sz="4" w:space="0" w:color="auto"/>
            </w:tcBorders>
            <w:tcMar>
              <w:top w:w="108" w:type="dxa"/>
              <w:left w:w="108" w:type="dxa"/>
              <w:bottom w:w="108" w:type="dxa"/>
              <w:right w:w="108" w:type="dxa"/>
            </w:tcMar>
          </w:tcPr>
          <w:p w:rsidR="0087584F" w:rsidRPr="00F9179E" w:rsidRDefault="00F6157D" w:rsidP="0087584F">
            <w:pPr>
              <w:snapToGrid w:val="0"/>
              <w:spacing w:line="300" w:lineRule="exact"/>
              <w:rPr>
                <w:rFonts w:eastAsia="標楷體"/>
                <w:sz w:val="28"/>
                <w:szCs w:val="28"/>
              </w:rPr>
            </w:pPr>
            <w:r>
              <w:rPr>
                <w:rFonts w:eastAsia="標楷體" w:hint="eastAsia"/>
                <w:sz w:val="28"/>
                <w:szCs w:val="28"/>
              </w:rPr>
              <w:t>AS-TP-109-M07-2</w:t>
            </w:r>
          </w:p>
        </w:tc>
        <w:tc>
          <w:tcPr>
            <w:tcW w:w="4678" w:type="dxa"/>
            <w:tcBorders>
              <w:bottom w:val="single" w:sz="4" w:space="0" w:color="auto"/>
            </w:tcBorders>
            <w:tcMar>
              <w:top w:w="108" w:type="dxa"/>
              <w:left w:w="108" w:type="dxa"/>
              <w:bottom w:w="108" w:type="dxa"/>
              <w:right w:w="108" w:type="dxa"/>
            </w:tcMar>
          </w:tcPr>
          <w:p w:rsidR="0087584F" w:rsidRPr="003E510E" w:rsidRDefault="005745DC" w:rsidP="0099394B">
            <w:pPr>
              <w:spacing w:line="300" w:lineRule="exact"/>
              <w:rPr>
                <w:rFonts w:eastAsia="標楷體"/>
                <w:sz w:val="28"/>
                <w:szCs w:val="28"/>
              </w:rPr>
            </w:pPr>
            <w:r w:rsidRPr="005745DC">
              <w:rPr>
                <w:rFonts w:eastAsia="標楷體"/>
                <w:sz w:val="28"/>
                <w:szCs w:val="28"/>
              </w:rPr>
              <w:t>網路資料特質的推論</w:t>
            </w:r>
            <w:r w:rsidR="0099394B" w:rsidRPr="0099394B">
              <w:rPr>
                <w:rFonts w:eastAsia="標楷體" w:hint="eastAsia"/>
                <w:sz w:val="28"/>
                <w:szCs w:val="28"/>
              </w:rPr>
              <w:t>、</w:t>
            </w:r>
            <w:r w:rsidRPr="005745DC">
              <w:rPr>
                <w:rFonts w:eastAsia="標楷體"/>
                <w:sz w:val="28"/>
                <w:szCs w:val="28"/>
              </w:rPr>
              <w:t>檢定和總結</w:t>
            </w:r>
          </w:p>
        </w:tc>
        <w:tc>
          <w:tcPr>
            <w:tcW w:w="1871" w:type="dxa"/>
            <w:tcBorders>
              <w:bottom w:val="single" w:sz="4" w:space="0" w:color="auto"/>
            </w:tcBorders>
            <w:tcMar>
              <w:top w:w="108" w:type="dxa"/>
              <w:left w:w="108" w:type="dxa"/>
              <w:bottom w:w="108" w:type="dxa"/>
              <w:right w:w="108" w:type="dxa"/>
            </w:tcMar>
          </w:tcPr>
          <w:p w:rsidR="0087584F" w:rsidRPr="003E510E" w:rsidRDefault="0087584F" w:rsidP="003E510E">
            <w:pPr>
              <w:spacing w:line="300" w:lineRule="exact"/>
              <w:rPr>
                <w:rFonts w:eastAsia="標楷體"/>
                <w:sz w:val="28"/>
                <w:szCs w:val="28"/>
              </w:rPr>
            </w:pPr>
            <w:r w:rsidRPr="003E510E">
              <w:rPr>
                <w:rFonts w:eastAsia="標楷體"/>
                <w:sz w:val="28"/>
                <w:szCs w:val="28"/>
              </w:rPr>
              <w:t>(2)</w:t>
            </w:r>
            <w:r w:rsidRPr="003E510E">
              <w:rPr>
                <w:rFonts w:eastAsia="標楷體" w:hint="eastAsia"/>
                <w:sz w:val="28"/>
                <w:szCs w:val="28"/>
              </w:rPr>
              <w:t xml:space="preserve"> </w:t>
            </w:r>
            <w:r w:rsidRPr="003E510E">
              <w:rPr>
                <w:rFonts w:eastAsia="標楷體"/>
                <w:sz w:val="28"/>
                <w:szCs w:val="28"/>
              </w:rPr>
              <w:t>劉維中</w:t>
            </w:r>
          </w:p>
        </w:tc>
        <w:tc>
          <w:tcPr>
            <w:tcW w:w="3969" w:type="dxa"/>
            <w:tcBorders>
              <w:bottom w:val="single" w:sz="4" w:space="0" w:color="auto"/>
            </w:tcBorders>
            <w:shd w:val="clear" w:color="auto" w:fill="auto"/>
            <w:tcMar>
              <w:top w:w="108" w:type="dxa"/>
              <w:left w:w="108" w:type="dxa"/>
              <w:bottom w:w="108" w:type="dxa"/>
              <w:right w:w="108" w:type="dxa"/>
            </w:tcMar>
          </w:tcPr>
          <w:p w:rsidR="0087584F" w:rsidRPr="00F9179E" w:rsidRDefault="00D31C50" w:rsidP="003E510E">
            <w:pPr>
              <w:spacing w:line="300" w:lineRule="exact"/>
              <w:rPr>
                <w:rFonts w:eastAsia="標楷體"/>
                <w:sz w:val="28"/>
                <w:szCs w:val="28"/>
              </w:rPr>
            </w:pPr>
            <w:r w:rsidRPr="00D31C50">
              <w:rPr>
                <w:rFonts w:eastAsia="標楷體" w:hint="eastAsia"/>
                <w:sz w:val="28"/>
                <w:szCs w:val="28"/>
              </w:rPr>
              <w:t>中央研究院</w:t>
            </w:r>
            <w:r w:rsidR="0087584F">
              <w:rPr>
                <w:rFonts w:eastAsia="標楷體" w:hint="eastAsia"/>
                <w:sz w:val="28"/>
                <w:szCs w:val="28"/>
              </w:rPr>
              <w:t>統計科學</w:t>
            </w:r>
            <w:r w:rsidR="0087584F" w:rsidRPr="00E679ED">
              <w:rPr>
                <w:rFonts w:eastAsia="標楷體" w:hint="eastAsia"/>
                <w:sz w:val="28"/>
                <w:szCs w:val="28"/>
              </w:rPr>
              <w:t>研究所</w:t>
            </w:r>
          </w:p>
        </w:tc>
      </w:tr>
      <w:tr w:rsidR="0087584F"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2490" w:type="dxa"/>
            <w:tcBorders>
              <w:bottom w:val="single" w:sz="4" w:space="0" w:color="auto"/>
            </w:tcBorders>
            <w:tcMar>
              <w:top w:w="108" w:type="dxa"/>
              <w:left w:w="108" w:type="dxa"/>
              <w:bottom w:w="108" w:type="dxa"/>
              <w:right w:w="108" w:type="dxa"/>
            </w:tcMar>
          </w:tcPr>
          <w:p w:rsidR="0087584F" w:rsidRPr="00F9179E" w:rsidRDefault="00F6157D" w:rsidP="0087584F">
            <w:pPr>
              <w:snapToGrid w:val="0"/>
              <w:spacing w:line="300" w:lineRule="exact"/>
              <w:rPr>
                <w:rFonts w:eastAsia="標楷體"/>
                <w:sz w:val="28"/>
                <w:szCs w:val="28"/>
              </w:rPr>
            </w:pPr>
            <w:r>
              <w:rPr>
                <w:rFonts w:eastAsia="標楷體" w:hint="eastAsia"/>
                <w:sz w:val="28"/>
                <w:szCs w:val="28"/>
              </w:rPr>
              <w:t>AS-TP-109-M07-3</w:t>
            </w:r>
          </w:p>
        </w:tc>
        <w:tc>
          <w:tcPr>
            <w:tcW w:w="4678" w:type="dxa"/>
            <w:tcBorders>
              <w:bottom w:val="single" w:sz="4" w:space="0" w:color="auto"/>
            </w:tcBorders>
            <w:tcMar>
              <w:top w:w="108" w:type="dxa"/>
              <w:left w:w="108" w:type="dxa"/>
              <w:bottom w:w="108" w:type="dxa"/>
              <w:right w:w="108" w:type="dxa"/>
            </w:tcMar>
          </w:tcPr>
          <w:p w:rsidR="0087584F" w:rsidRPr="003E510E" w:rsidRDefault="0087584F" w:rsidP="004835D7">
            <w:pPr>
              <w:spacing w:line="300" w:lineRule="exact"/>
              <w:rPr>
                <w:rFonts w:eastAsia="標楷體"/>
                <w:sz w:val="28"/>
                <w:szCs w:val="28"/>
              </w:rPr>
            </w:pPr>
            <w:r w:rsidRPr="003E510E">
              <w:rPr>
                <w:rFonts w:eastAsia="標楷體"/>
                <w:sz w:val="28"/>
                <w:szCs w:val="28"/>
              </w:rPr>
              <w:t>網路資料的分析</w:t>
            </w:r>
            <w:r w:rsidR="004835D7" w:rsidRPr="004835D7">
              <w:rPr>
                <w:rFonts w:eastAsia="標楷體" w:hint="eastAsia"/>
                <w:sz w:val="28"/>
                <w:szCs w:val="28"/>
              </w:rPr>
              <w:t>、</w:t>
            </w:r>
            <w:r w:rsidRPr="003E510E">
              <w:rPr>
                <w:rFonts w:eastAsia="標楷體"/>
                <w:sz w:val="28"/>
                <w:szCs w:val="28"/>
              </w:rPr>
              <w:t>建模和實驗</w:t>
            </w:r>
          </w:p>
        </w:tc>
        <w:tc>
          <w:tcPr>
            <w:tcW w:w="1871" w:type="dxa"/>
            <w:tcBorders>
              <w:bottom w:val="single" w:sz="4" w:space="0" w:color="auto"/>
            </w:tcBorders>
            <w:tcMar>
              <w:top w:w="108" w:type="dxa"/>
              <w:left w:w="108" w:type="dxa"/>
              <w:bottom w:w="108" w:type="dxa"/>
              <w:right w:w="108" w:type="dxa"/>
            </w:tcMar>
          </w:tcPr>
          <w:p w:rsidR="0087584F" w:rsidRDefault="0087584F" w:rsidP="003E510E">
            <w:pPr>
              <w:spacing w:line="300" w:lineRule="exact"/>
              <w:rPr>
                <w:rFonts w:eastAsia="標楷體"/>
                <w:sz w:val="28"/>
                <w:szCs w:val="28"/>
              </w:rPr>
            </w:pPr>
            <w:r w:rsidRPr="003E510E">
              <w:rPr>
                <w:rFonts w:eastAsia="標楷體"/>
                <w:sz w:val="28"/>
                <w:szCs w:val="28"/>
              </w:rPr>
              <w:t>(2)</w:t>
            </w:r>
            <w:r w:rsidRPr="003E510E">
              <w:rPr>
                <w:rFonts w:eastAsia="標楷體" w:hint="eastAsia"/>
                <w:sz w:val="28"/>
                <w:szCs w:val="28"/>
              </w:rPr>
              <w:t xml:space="preserve"> </w:t>
            </w:r>
            <w:r w:rsidRPr="003E510E">
              <w:rPr>
                <w:rFonts w:eastAsia="標楷體"/>
                <w:sz w:val="28"/>
                <w:szCs w:val="28"/>
              </w:rPr>
              <w:t>潘建興</w:t>
            </w:r>
          </w:p>
          <w:p w:rsidR="005745DC" w:rsidRDefault="005745DC" w:rsidP="003E510E">
            <w:pPr>
              <w:spacing w:line="300" w:lineRule="exact"/>
              <w:rPr>
                <w:rFonts w:eastAsia="標楷體"/>
                <w:sz w:val="28"/>
                <w:szCs w:val="28"/>
              </w:rPr>
            </w:pPr>
            <w:r w:rsidRPr="005745DC">
              <w:rPr>
                <w:rFonts w:eastAsia="標楷體"/>
                <w:sz w:val="28"/>
                <w:szCs w:val="28"/>
              </w:rPr>
              <w:t>(3)</w:t>
            </w:r>
            <w:r w:rsidRPr="005745DC">
              <w:rPr>
                <w:rFonts w:eastAsia="標楷體" w:hint="eastAsia"/>
                <w:sz w:val="28"/>
                <w:szCs w:val="28"/>
              </w:rPr>
              <w:t xml:space="preserve"> </w:t>
            </w:r>
            <w:r w:rsidRPr="005745DC">
              <w:rPr>
                <w:rFonts w:eastAsia="標楷體"/>
                <w:sz w:val="28"/>
                <w:szCs w:val="28"/>
              </w:rPr>
              <w:t>陳定立</w:t>
            </w:r>
          </w:p>
          <w:p w:rsidR="005745DC" w:rsidRDefault="005745DC" w:rsidP="003E510E">
            <w:pPr>
              <w:spacing w:line="300" w:lineRule="exact"/>
              <w:rPr>
                <w:rFonts w:eastAsia="標楷體"/>
                <w:sz w:val="28"/>
                <w:szCs w:val="28"/>
              </w:rPr>
            </w:pPr>
            <w:r w:rsidRPr="003E510E">
              <w:rPr>
                <w:rFonts w:eastAsia="標楷體"/>
                <w:sz w:val="28"/>
                <w:szCs w:val="28"/>
              </w:rPr>
              <w:t xml:space="preserve">(3) </w:t>
            </w:r>
            <w:r w:rsidRPr="003E510E">
              <w:rPr>
                <w:rFonts w:eastAsia="標楷體"/>
                <w:sz w:val="28"/>
                <w:szCs w:val="28"/>
              </w:rPr>
              <w:t>顏佐榕</w:t>
            </w:r>
          </w:p>
          <w:p w:rsidR="005745DC" w:rsidRPr="003E510E" w:rsidRDefault="005745DC" w:rsidP="003E510E">
            <w:pPr>
              <w:spacing w:line="300" w:lineRule="exact"/>
              <w:rPr>
                <w:rFonts w:eastAsia="標楷體"/>
                <w:sz w:val="28"/>
                <w:szCs w:val="28"/>
              </w:rPr>
            </w:pPr>
            <w:r w:rsidRPr="003E510E">
              <w:rPr>
                <w:rFonts w:eastAsia="標楷體"/>
                <w:sz w:val="28"/>
                <w:szCs w:val="28"/>
              </w:rPr>
              <w:t xml:space="preserve">(3) </w:t>
            </w:r>
            <w:r w:rsidRPr="003E510E">
              <w:rPr>
                <w:rFonts w:eastAsia="標楷體"/>
                <w:sz w:val="28"/>
                <w:szCs w:val="28"/>
              </w:rPr>
              <w:t>張明中</w:t>
            </w:r>
          </w:p>
        </w:tc>
        <w:tc>
          <w:tcPr>
            <w:tcW w:w="3969" w:type="dxa"/>
            <w:tcBorders>
              <w:bottom w:val="single" w:sz="4" w:space="0" w:color="auto"/>
            </w:tcBorders>
            <w:shd w:val="clear" w:color="auto" w:fill="auto"/>
            <w:tcMar>
              <w:top w:w="108" w:type="dxa"/>
              <w:left w:w="108" w:type="dxa"/>
              <w:bottom w:w="108" w:type="dxa"/>
              <w:right w:w="108" w:type="dxa"/>
            </w:tcMar>
          </w:tcPr>
          <w:p w:rsidR="005745DC" w:rsidRDefault="00D31C50" w:rsidP="00457034">
            <w:pPr>
              <w:spacing w:line="300" w:lineRule="exact"/>
              <w:rPr>
                <w:rFonts w:eastAsia="標楷體"/>
                <w:sz w:val="28"/>
                <w:szCs w:val="28"/>
              </w:rPr>
            </w:pPr>
            <w:r w:rsidRPr="00D31C50">
              <w:rPr>
                <w:rFonts w:eastAsia="標楷體" w:hint="eastAsia"/>
                <w:sz w:val="28"/>
                <w:szCs w:val="28"/>
              </w:rPr>
              <w:t>中央研究院</w:t>
            </w:r>
            <w:r w:rsidR="005745DC">
              <w:rPr>
                <w:rFonts w:eastAsia="標楷體" w:hint="eastAsia"/>
                <w:sz w:val="28"/>
                <w:szCs w:val="28"/>
              </w:rPr>
              <w:t>統計科學</w:t>
            </w:r>
            <w:r w:rsidR="005745DC" w:rsidRPr="00E679ED">
              <w:rPr>
                <w:rFonts w:eastAsia="標楷體" w:hint="eastAsia"/>
                <w:sz w:val="28"/>
                <w:szCs w:val="28"/>
              </w:rPr>
              <w:t>研究所</w:t>
            </w:r>
          </w:p>
          <w:p w:rsidR="005745DC" w:rsidRDefault="00D31C50" w:rsidP="00457034">
            <w:pPr>
              <w:spacing w:line="300" w:lineRule="exact"/>
              <w:rPr>
                <w:rFonts w:eastAsia="標楷體"/>
                <w:sz w:val="28"/>
                <w:szCs w:val="28"/>
              </w:rPr>
            </w:pPr>
            <w:r w:rsidRPr="00D31C50">
              <w:rPr>
                <w:rFonts w:eastAsia="標楷體" w:hint="eastAsia"/>
                <w:sz w:val="28"/>
                <w:szCs w:val="28"/>
              </w:rPr>
              <w:t>中央研究院</w:t>
            </w:r>
            <w:r w:rsidR="005745DC">
              <w:rPr>
                <w:rFonts w:eastAsia="標楷體" w:hint="eastAsia"/>
                <w:sz w:val="28"/>
                <w:szCs w:val="28"/>
              </w:rPr>
              <w:t>統計科學</w:t>
            </w:r>
            <w:r w:rsidR="005745DC" w:rsidRPr="00E679ED">
              <w:rPr>
                <w:rFonts w:eastAsia="標楷體" w:hint="eastAsia"/>
                <w:sz w:val="28"/>
                <w:szCs w:val="28"/>
              </w:rPr>
              <w:t>研究所</w:t>
            </w:r>
          </w:p>
          <w:p w:rsidR="0087584F" w:rsidRDefault="00D31C50" w:rsidP="00457034">
            <w:pPr>
              <w:spacing w:line="300" w:lineRule="exact"/>
              <w:rPr>
                <w:rFonts w:eastAsia="標楷體"/>
                <w:sz w:val="28"/>
                <w:szCs w:val="28"/>
              </w:rPr>
            </w:pPr>
            <w:r w:rsidRPr="00D31C50">
              <w:rPr>
                <w:rFonts w:eastAsia="標楷體" w:hint="eastAsia"/>
                <w:sz w:val="28"/>
                <w:szCs w:val="28"/>
              </w:rPr>
              <w:t>中央研究院</w:t>
            </w:r>
            <w:r w:rsidR="005745DC">
              <w:rPr>
                <w:rFonts w:eastAsia="標楷體" w:hint="eastAsia"/>
                <w:sz w:val="28"/>
                <w:szCs w:val="28"/>
              </w:rPr>
              <w:t>統計科學</w:t>
            </w:r>
            <w:r w:rsidR="005745DC" w:rsidRPr="00E679ED">
              <w:rPr>
                <w:rFonts w:eastAsia="標楷體" w:hint="eastAsia"/>
                <w:sz w:val="28"/>
                <w:szCs w:val="28"/>
              </w:rPr>
              <w:t>研究所</w:t>
            </w:r>
          </w:p>
          <w:p w:rsidR="005745DC" w:rsidRPr="00F9179E" w:rsidRDefault="005745DC" w:rsidP="00457034">
            <w:pPr>
              <w:spacing w:line="300" w:lineRule="exact"/>
              <w:rPr>
                <w:rFonts w:eastAsia="標楷體"/>
                <w:sz w:val="28"/>
                <w:szCs w:val="28"/>
              </w:rPr>
            </w:pPr>
            <w:r w:rsidRPr="003E510E">
              <w:rPr>
                <w:rFonts w:eastAsia="標楷體"/>
                <w:sz w:val="28"/>
                <w:szCs w:val="28"/>
              </w:rPr>
              <w:t>國立中央大學統計研究所</w:t>
            </w:r>
          </w:p>
        </w:tc>
      </w:tr>
      <w:tr w:rsidR="0087584F"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2490" w:type="dxa"/>
            <w:tcBorders>
              <w:bottom w:val="single" w:sz="4" w:space="0" w:color="auto"/>
            </w:tcBorders>
            <w:tcMar>
              <w:top w:w="108" w:type="dxa"/>
              <w:left w:w="108" w:type="dxa"/>
              <w:bottom w:w="108" w:type="dxa"/>
              <w:right w:w="108" w:type="dxa"/>
            </w:tcMar>
          </w:tcPr>
          <w:p w:rsidR="0087584F" w:rsidRPr="00F9179E" w:rsidRDefault="00F6157D" w:rsidP="0087584F">
            <w:pPr>
              <w:snapToGrid w:val="0"/>
              <w:spacing w:line="300" w:lineRule="exact"/>
              <w:rPr>
                <w:rFonts w:eastAsia="標楷體"/>
                <w:sz w:val="28"/>
                <w:szCs w:val="28"/>
              </w:rPr>
            </w:pPr>
            <w:r>
              <w:rPr>
                <w:rFonts w:eastAsia="標楷體" w:hint="eastAsia"/>
                <w:sz w:val="28"/>
                <w:szCs w:val="28"/>
              </w:rPr>
              <w:t>AS-TP-109-M07-4</w:t>
            </w:r>
          </w:p>
        </w:tc>
        <w:tc>
          <w:tcPr>
            <w:tcW w:w="4678" w:type="dxa"/>
            <w:tcBorders>
              <w:bottom w:val="single" w:sz="4" w:space="0" w:color="auto"/>
            </w:tcBorders>
            <w:tcMar>
              <w:top w:w="108" w:type="dxa"/>
              <w:left w:w="108" w:type="dxa"/>
              <w:bottom w:w="108" w:type="dxa"/>
              <w:right w:w="108" w:type="dxa"/>
            </w:tcMar>
          </w:tcPr>
          <w:p w:rsidR="0087584F" w:rsidRPr="003E510E" w:rsidRDefault="0087584F" w:rsidP="002B02D5">
            <w:pPr>
              <w:spacing w:line="300" w:lineRule="exact"/>
              <w:rPr>
                <w:rFonts w:eastAsia="標楷體"/>
                <w:sz w:val="28"/>
                <w:szCs w:val="28"/>
              </w:rPr>
            </w:pPr>
            <w:r w:rsidRPr="003E510E">
              <w:rPr>
                <w:rFonts w:eastAsia="標楷體"/>
                <w:sz w:val="28"/>
                <w:szCs w:val="28"/>
              </w:rPr>
              <w:t>網路資料資料分析結果的呈現</w:t>
            </w:r>
            <w:r w:rsidR="002B02D5" w:rsidRPr="002B02D5">
              <w:rPr>
                <w:rFonts w:eastAsia="標楷體" w:hint="eastAsia"/>
                <w:sz w:val="28"/>
                <w:szCs w:val="28"/>
              </w:rPr>
              <w:t>、</w:t>
            </w:r>
            <w:r w:rsidRPr="003E510E">
              <w:rPr>
                <w:rFonts w:eastAsia="標楷體"/>
                <w:sz w:val="28"/>
                <w:szCs w:val="28"/>
              </w:rPr>
              <w:t>視覺化和應用</w:t>
            </w:r>
          </w:p>
        </w:tc>
        <w:tc>
          <w:tcPr>
            <w:tcW w:w="1871" w:type="dxa"/>
            <w:tcBorders>
              <w:bottom w:val="single" w:sz="4" w:space="0" w:color="auto"/>
            </w:tcBorders>
            <w:tcMar>
              <w:top w:w="108" w:type="dxa"/>
              <w:left w:w="108" w:type="dxa"/>
              <w:bottom w:w="108" w:type="dxa"/>
              <w:right w:w="108" w:type="dxa"/>
            </w:tcMar>
          </w:tcPr>
          <w:p w:rsidR="0087584F" w:rsidRDefault="0087584F" w:rsidP="003E510E">
            <w:pPr>
              <w:spacing w:line="300" w:lineRule="exact"/>
              <w:rPr>
                <w:rFonts w:eastAsia="標楷體"/>
                <w:sz w:val="28"/>
                <w:szCs w:val="28"/>
              </w:rPr>
            </w:pPr>
            <w:r w:rsidRPr="003E510E">
              <w:rPr>
                <w:rFonts w:eastAsia="標楷體"/>
                <w:sz w:val="28"/>
                <w:szCs w:val="28"/>
              </w:rPr>
              <w:t>(2)</w:t>
            </w:r>
            <w:r w:rsidRPr="003E510E">
              <w:rPr>
                <w:rFonts w:eastAsia="標楷體" w:hint="eastAsia"/>
                <w:sz w:val="28"/>
                <w:szCs w:val="28"/>
              </w:rPr>
              <w:t xml:space="preserve"> </w:t>
            </w:r>
            <w:r w:rsidRPr="003E510E">
              <w:rPr>
                <w:rFonts w:eastAsia="標楷體"/>
                <w:sz w:val="28"/>
                <w:szCs w:val="28"/>
              </w:rPr>
              <w:t>黃名鉞</w:t>
            </w:r>
          </w:p>
          <w:p w:rsidR="005745DC" w:rsidRDefault="005745DC" w:rsidP="003E510E">
            <w:pPr>
              <w:spacing w:line="300" w:lineRule="exact"/>
              <w:rPr>
                <w:rFonts w:eastAsia="標楷體"/>
                <w:sz w:val="28"/>
                <w:szCs w:val="28"/>
              </w:rPr>
            </w:pPr>
            <w:r w:rsidRPr="003E510E">
              <w:rPr>
                <w:rFonts w:eastAsia="標楷體"/>
                <w:sz w:val="28"/>
                <w:szCs w:val="28"/>
              </w:rPr>
              <w:t xml:space="preserve">(3) </w:t>
            </w:r>
            <w:r w:rsidRPr="003E510E">
              <w:rPr>
                <w:rFonts w:eastAsia="標楷體"/>
                <w:sz w:val="28"/>
                <w:szCs w:val="28"/>
              </w:rPr>
              <w:t>王泰期</w:t>
            </w:r>
          </w:p>
          <w:p w:rsidR="005745DC" w:rsidRDefault="005745DC" w:rsidP="003E510E">
            <w:pPr>
              <w:spacing w:line="300" w:lineRule="exact"/>
              <w:rPr>
                <w:rFonts w:eastAsia="標楷體"/>
                <w:sz w:val="28"/>
                <w:szCs w:val="28"/>
              </w:rPr>
            </w:pPr>
          </w:p>
          <w:p w:rsidR="005745DC" w:rsidRPr="003E510E" w:rsidRDefault="005745DC" w:rsidP="003E510E">
            <w:pPr>
              <w:spacing w:line="300" w:lineRule="exact"/>
              <w:rPr>
                <w:rFonts w:eastAsia="標楷體"/>
                <w:sz w:val="28"/>
                <w:szCs w:val="28"/>
              </w:rPr>
            </w:pPr>
            <w:r w:rsidRPr="003E510E">
              <w:rPr>
                <w:rFonts w:eastAsia="標楷體"/>
                <w:sz w:val="28"/>
                <w:szCs w:val="28"/>
              </w:rPr>
              <w:t xml:space="preserve">(3) </w:t>
            </w:r>
            <w:r w:rsidRPr="003E510E">
              <w:rPr>
                <w:rFonts w:eastAsia="標楷體"/>
                <w:sz w:val="28"/>
                <w:szCs w:val="28"/>
              </w:rPr>
              <w:t>曾聖</w:t>
            </w:r>
            <w:proofErr w:type="gramStart"/>
            <w:r w:rsidRPr="003E510E">
              <w:rPr>
                <w:rFonts w:eastAsia="標楷體"/>
                <w:sz w:val="28"/>
                <w:szCs w:val="28"/>
              </w:rPr>
              <w:t>澧</w:t>
            </w:r>
            <w:proofErr w:type="gramEnd"/>
          </w:p>
        </w:tc>
        <w:tc>
          <w:tcPr>
            <w:tcW w:w="3969" w:type="dxa"/>
            <w:tcBorders>
              <w:bottom w:val="single" w:sz="4" w:space="0" w:color="auto"/>
            </w:tcBorders>
            <w:shd w:val="clear" w:color="auto" w:fill="auto"/>
            <w:tcMar>
              <w:top w:w="108" w:type="dxa"/>
              <w:left w:w="108" w:type="dxa"/>
              <w:bottom w:w="108" w:type="dxa"/>
              <w:right w:w="108" w:type="dxa"/>
            </w:tcMar>
          </w:tcPr>
          <w:p w:rsidR="0087584F" w:rsidRDefault="00D31C50" w:rsidP="003E510E">
            <w:pPr>
              <w:spacing w:line="300" w:lineRule="exact"/>
              <w:rPr>
                <w:rFonts w:eastAsia="標楷體"/>
                <w:sz w:val="28"/>
                <w:szCs w:val="28"/>
              </w:rPr>
            </w:pPr>
            <w:r w:rsidRPr="00D31C50">
              <w:rPr>
                <w:rFonts w:eastAsia="標楷體" w:hint="eastAsia"/>
                <w:sz w:val="28"/>
                <w:szCs w:val="28"/>
              </w:rPr>
              <w:t>中央研究院</w:t>
            </w:r>
            <w:r w:rsidR="002B02D5">
              <w:rPr>
                <w:rFonts w:eastAsia="標楷體" w:hint="eastAsia"/>
                <w:sz w:val="28"/>
                <w:szCs w:val="28"/>
              </w:rPr>
              <w:t>統計</w:t>
            </w:r>
            <w:r w:rsidR="0087584F" w:rsidRPr="002B02D5">
              <w:rPr>
                <w:rFonts w:eastAsia="標楷體"/>
                <w:sz w:val="28"/>
                <w:szCs w:val="28"/>
              </w:rPr>
              <w:t>科學研究所</w:t>
            </w:r>
          </w:p>
          <w:p w:rsidR="005745DC" w:rsidRDefault="005745DC" w:rsidP="003E510E">
            <w:pPr>
              <w:spacing w:line="300" w:lineRule="exact"/>
              <w:rPr>
                <w:rFonts w:eastAsia="標楷體"/>
                <w:sz w:val="28"/>
                <w:szCs w:val="28"/>
              </w:rPr>
            </w:pPr>
            <w:r w:rsidRPr="003E510E">
              <w:rPr>
                <w:rFonts w:eastAsia="標楷體"/>
                <w:sz w:val="28"/>
                <w:szCs w:val="28"/>
              </w:rPr>
              <w:t>國家高速網路與計算中心創新應用組</w:t>
            </w:r>
          </w:p>
          <w:p w:rsidR="005745DC" w:rsidRPr="003E510E" w:rsidRDefault="005745DC" w:rsidP="003E510E">
            <w:pPr>
              <w:spacing w:line="300" w:lineRule="exact"/>
              <w:rPr>
                <w:rFonts w:eastAsia="標楷體"/>
                <w:sz w:val="28"/>
                <w:szCs w:val="28"/>
              </w:rPr>
            </w:pPr>
            <w:r w:rsidRPr="003E510E">
              <w:rPr>
                <w:rFonts w:eastAsia="標楷體"/>
                <w:sz w:val="28"/>
                <w:szCs w:val="28"/>
              </w:rPr>
              <w:t>國立中山大學應用數學系</w:t>
            </w:r>
          </w:p>
        </w:tc>
      </w:tr>
      <w:tr w:rsidR="009270FC"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2490" w:type="dxa"/>
            <w:tcMar>
              <w:top w:w="108" w:type="dxa"/>
              <w:left w:w="108" w:type="dxa"/>
              <w:bottom w:w="108" w:type="dxa"/>
              <w:right w:w="108" w:type="dxa"/>
            </w:tcMar>
          </w:tcPr>
          <w:p w:rsidR="009270FC" w:rsidRPr="00F9179E" w:rsidRDefault="009270FC" w:rsidP="009270FC">
            <w:pPr>
              <w:snapToGrid w:val="0"/>
              <w:spacing w:line="300" w:lineRule="exact"/>
              <w:rPr>
                <w:rFonts w:eastAsia="標楷體"/>
                <w:sz w:val="28"/>
                <w:szCs w:val="28"/>
              </w:rPr>
            </w:pPr>
            <w:r w:rsidRPr="00F9179E">
              <w:rPr>
                <w:rFonts w:eastAsia="標楷體"/>
                <w:sz w:val="28"/>
                <w:szCs w:val="28"/>
              </w:rPr>
              <w:t>AS-</w:t>
            </w:r>
            <w:r>
              <w:rPr>
                <w:rFonts w:eastAsia="標楷體"/>
                <w:sz w:val="28"/>
                <w:szCs w:val="28"/>
              </w:rPr>
              <w:t>TP-</w:t>
            </w:r>
            <w:r w:rsidRPr="00F9179E">
              <w:rPr>
                <w:rFonts w:eastAsia="標楷體"/>
                <w:sz w:val="28"/>
                <w:szCs w:val="28"/>
              </w:rPr>
              <w:t>10</w:t>
            </w:r>
            <w:r>
              <w:rPr>
                <w:rFonts w:eastAsia="標楷體"/>
                <w:sz w:val="28"/>
                <w:szCs w:val="28"/>
              </w:rPr>
              <w:t>9</w:t>
            </w:r>
            <w:r w:rsidRPr="00F9179E">
              <w:rPr>
                <w:rFonts w:eastAsia="標楷體"/>
                <w:sz w:val="28"/>
                <w:szCs w:val="28"/>
              </w:rPr>
              <w:t>-</w:t>
            </w:r>
            <w:r>
              <w:rPr>
                <w:rFonts w:eastAsia="標楷體"/>
                <w:sz w:val="28"/>
                <w:szCs w:val="28"/>
              </w:rPr>
              <w:t>M</w:t>
            </w:r>
            <w:r w:rsidRPr="00F9179E">
              <w:rPr>
                <w:rFonts w:eastAsia="標楷體"/>
                <w:sz w:val="28"/>
                <w:szCs w:val="28"/>
              </w:rPr>
              <w:t>0</w:t>
            </w:r>
            <w:r>
              <w:rPr>
                <w:rFonts w:eastAsia="標楷體"/>
                <w:sz w:val="28"/>
                <w:szCs w:val="28"/>
              </w:rPr>
              <w:t>9</w:t>
            </w:r>
          </w:p>
        </w:tc>
        <w:tc>
          <w:tcPr>
            <w:tcW w:w="4678" w:type="dxa"/>
            <w:tcMar>
              <w:top w:w="108" w:type="dxa"/>
              <w:left w:w="108" w:type="dxa"/>
              <w:bottom w:w="108" w:type="dxa"/>
              <w:right w:w="108" w:type="dxa"/>
            </w:tcMar>
          </w:tcPr>
          <w:p w:rsidR="009270FC" w:rsidRPr="00F9179E" w:rsidRDefault="009270FC" w:rsidP="009270FC">
            <w:pPr>
              <w:spacing w:line="300" w:lineRule="exact"/>
              <w:rPr>
                <w:rFonts w:eastAsia="標楷體"/>
                <w:sz w:val="28"/>
                <w:szCs w:val="28"/>
              </w:rPr>
            </w:pPr>
            <w:r w:rsidRPr="00E450C5">
              <w:rPr>
                <w:rFonts w:eastAsia="標楷體" w:hint="eastAsia"/>
                <w:sz w:val="28"/>
                <w:szCs w:val="28"/>
              </w:rPr>
              <w:t>自旋玻色愛因斯坦凝聚之量子操控</w:t>
            </w:r>
          </w:p>
        </w:tc>
        <w:tc>
          <w:tcPr>
            <w:tcW w:w="1871" w:type="dxa"/>
            <w:tcMar>
              <w:top w:w="108" w:type="dxa"/>
              <w:left w:w="108" w:type="dxa"/>
              <w:bottom w:w="108" w:type="dxa"/>
              <w:right w:w="108" w:type="dxa"/>
            </w:tcMar>
          </w:tcPr>
          <w:p w:rsidR="009270FC" w:rsidRDefault="009270FC" w:rsidP="00E617B1">
            <w:pPr>
              <w:pStyle w:val="ab"/>
              <w:numPr>
                <w:ilvl w:val="0"/>
                <w:numId w:val="5"/>
              </w:numPr>
              <w:spacing w:line="300" w:lineRule="exact"/>
              <w:ind w:leftChars="0"/>
              <w:rPr>
                <w:rFonts w:eastAsia="標楷體"/>
                <w:sz w:val="28"/>
                <w:szCs w:val="28"/>
              </w:rPr>
            </w:pPr>
            <w:r w:rsidRPr="005745DC">
              <w:rPr>
                <w:rFonts w:eastAsia="標楷體"/>
                <w:sz w:val="28"/>
                <w:szCs w:val="28"/>
              </w:rPr>
              <w:t>林育如</w:t>
            </w:r>
          </w:p>
          <w:p w:rsidR="00D31C50" w:rsidRPr="005745DC" w:rsidRDefault="00D31C50" w:rsidP="00D31C50">
            <w:pPr>
              <w:pStyle w:val="ab"/>
              <w:spacing w:line="300" w:lineRule="exact"/>
              <w:ind w:leftChars="0" w:left="468"/>
              <w:rPr>
                <w:rFonts w:eastAsia="標楷體"/>
                <w:sz w:val="28"/>
                <w:szCs w:val="28"/>
              </w:rPr>
            </w:pPr>
          </w:p>
          <w:p w:rsidR="005745DC" w:rsidRPr="007F643F" w:rsidRDefault="007F643F" w:rsidP="007F643F">
            <w:pPr>
              <w:spacing w:line="300" w:lineRule="exact"/>
              <w:rPr>
                <w:rFonts w:eastAsia="標楷體"/>
                <w:sz w:val="28"/>
                <w:szCs w:val="28"/>
              </w:rPr>
            </w:pPr>
            <w:r>
              <w:rPr>
                <w:rFonts w:eastAsia="標楷體" w:hint="eastAsia"/>
                <w:sz w:val="28"/>
                <w:szCs w:val="28"/>
              </w:rPr>
              <w:t>(3)</w:t>
            </w:r>
            <w:r w:rsidRPr="007F643F">
              <w:rPr>
                <w:rFonts w:eastAsia="標楷體" w:hint="eastAsia"/>
                <w:sz w:val="28"/>
                <w:szCs w:val="28"/>
              </w:rPr>
              <w:t xml:space="preserve"> </w:t>
            </w:r>
            <w:r w:rsidR="005745DC" w:rsidRPr="007F643F">
              <w:rPr>
                <w:rFonts w:eastAsia="標楷體"/>
                <w:sz w:val="28"/>
                <w:szCs w:val="28"/>
              </w:rPr>
              <w:t>張銘顯</w:t>
            </w:r>
          </w:p>
        </w:tc>
        <w:tc>
          <w:tcPr>
            <w:tcW w:w="3969" w:type="dxa"/>
            <w:shd w:val="clear" w:color="auto" w:fill="auto"/>
            <w:tcMar>
              <w:top w:w="108" w:type="dxa"/>
              <w:left w:w="108" w:type="dxa"/>
              <w:bottom w:w="108" w:type="dxa"/>
              <w:right w:w="108" w:type="dxa"/>
            </w:tcMar>
          </w:tcPr>
          <w:p w:rsidR="009270FC" w:rsidRDefault="00D31C50" w:rsidP="009270FC">
            <w:pPr>
              <w:widowControl/>
              <w:spacing w:line="300" w:lineRule="exact"/>
              <w:rPr>
                <w:rFonts w:eastAsia="標楷體"/>
                <w:sz w:val="28"/>
                <w:szCs w:val="28"/>
              </w:rPr>
            </w:pPr>
            <w:r w:rsidRPr="00D31C50">
              <w:rPr>
                <w:rFonts w:eastAsia="標楷體" w:hint="eastAsia"/>
                <w:sz w:val="28"/>
                <w:szCs w:val="28"/>
              </w:rPr>
              <w:t>中央研究院</w:t>
            </w:r>
            <w:r w:rsidR="009270FC" w:rsidRPr="00E450C5">
              <w:rPr>
                <w:rFonts w:eastAsia="標楷體" w:hint="eastAsia"/>
                <w:sz w:val="28"/>
                <w:szCs w:val="28"/>
              </w:rPr>
              <w:t>原子與分子科學研究所</w:t>
            </w:r>
          </w:p>
          <w:p w:rsidR="005745DC" w:rsidRPr="00F9179E" w:rsidRDefault="00D31C50" w:rsidP="009270FC">
            <w:pPr>
              <w:widowControl/>
              <w:spacing w:line="300" w:lineRule="exact"/>
              <w:rPr>
                <w:rFonts w:eastAsia="標楷體"/>
                <w:sz w:val="28"/>
                <w:szCs w:val="28"/>
              </w:rPr>
            </w:pPr>
            <w:r w:rsidRPr="00D31C50">
              <w:rPr>
                <w:rFonts w:eastAsia="標楷體" w:hint="eastAsia"/>
                <w:sz w:val="28"/>
                <w:szCs w:val="28"/>
              </w:rPr>
              <w:t>中央研究院</w:t>
            </w:r>
            <w:r w:rsidR="005745DC" w:rsidRPr="00E450C5">
              <w:rPr>
                <w:rFonts w:eastAsia="標楷體" w:hint="eastAsia"/>
                <w:sz w:val="28"/>
                <w:szCs w:val="28"/>
              </w:rPr>
              <w:t>原子與分子科學研究所</w:t>
            </w:r>
          </w:p>
        </w:tc>
      </w:tr>
      <w:tr w:rsidR="009270FC"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2490" w:type="dxa"/>
            <w:tcMar>
              <w:top w:w="108" w:type="dxa"/>
              <w:left w:w="108" w:type="dxa"/>
              <w:bottom w:w="108" w:type="dxa"/>
              <w:right w:w="108" w:type="dxa"/>
            </w:tcMar>
          </w:tcPr>
          <w:p w:rsidR="009270FC" w:rsidRPr="00F9179E" w:rsidRDefault="009270FC" w:rsidP="009270FC">
            <w:pPr>
              <w:snapToGrid w:val="0"/>
              <w:spacing w:line="300" w:lineRule="exact"/>
              <w:rPr>
                <w:rFonts w:eastAsia="標楷體"/>
                <w:sz w:val="28"/>
                <w:szCs w:val="28"/>
              </w:rPr>
            </w:pPr>
            <w:r w:rsidRPr="00F9179E">
              <w:rPr>
                <w:rFonts w:eastAsia="標楷體"/>
                <w:sz w:val="28"/>
                <w:szCs w:val="28"/>
              </w:rPr>
              <w:t>AS-</w:t>
            </w:r>
            <w:r>
              <w:rPr>
                <w:rFonts w:eastAsia="標楷體"/>
                <w:sz w:val="28"/>
                <w:szCs w:val="28"/>
              </w:rPr>
              <w:t>TP-</w:t>
            </w:r>
            <w:r w:rsidRPr="00F9179E">
              <w:rPr>
                <w:rFonts w:eastAsia="標楷體"/>
                <w:sz w:val="28"/>
                <w:szCs w:val="28"/>
              </w:rPr>
              <w:t>10</w:t>
            </w:r>
            <w:r>
              <w:rPr>
                <w:rFonts w:eastAsia="標楷體"/>
                <w:sz w:val="28"/>
                <w:szCs w:val="28"/>
              </w:rPr>
              <w:t>9</w:t>
            </w:r>
            <w:r w:rsidRPr="00F9179E">
              <w:rPr>
                <w:rFonts w:eastAsia="標楷體"/>
                <w:sz w:val="28"/>
                <w:szCs w:val="28"/>
              </w:rPr>
              <w:t>-</w:t>
            </w:r>
            <w:r>
              <w:rPr>
                <w:rFonts w:eastAsia="標楷體"/>
                <w:sz w:val="28"/>
                <w:szCs w:val="28"/>
              </w:rPr>
              <w:t>M11</w:t>
            </w:r>
          </w:p>
        </w:tc>
        <w:tc>
          <w:tcPr>
            <w:tcW w:w="4678" w:type="dxa"/>
            <w:tcMar>
              <w:top w:w="108" w:type="dxa"/>
              <w:left w:w="108" w:type="dxa"/>
              <w:bottom w:w="108" w:type="dxa"/>
              <w:right w:w="108" w:type="dxa"/>
            </w:tcMar>
          </w:tcPr>
          <w:p w:rsidR="009270FC" w:rsidRPr="00F9179E" w:rsidRDefault="009270FC" w:rsidP="009270FC">
            <w:pPr>
              <w:spacing w:line="300" w:lineRule="exact"/>
              <w:rPr>
                <w:rFonts w:eastAsia="標楷體"/>
                <w:sz w:val="28"/>
                <w:szCs w:val="28"/>
              </w:rPr>
            </w:pPr>
            <w:r w:rsidRPr="0071396E">
              <w:rPr>
                <w:rFonts w:eastAsia="標楷體" w:hint="eastAsia"/>
                <w:sz w:val="28"/>
                <w:szCs w:val="28"/>
              </w:rPr>
              <w:t>氣候與劇烈天氣的超高解析度模擬</w:t>
            </w:r>
          </w:p>
        </w:tc>
        <w:tc>
          <w:tcPr>
            <w:tcW w:w="1871" w:type="dxa"/>
            <w:tcMar>
              <w:top w:w="108" w:type="dxa"/>
              <w:left w:w="108" w:type="dxa"/>
              <w:bottom w:w="108" w:type="dxa"/>
              <w:right w:w="108" w:type="dxa"/>
            </w:tcMar>
          </w:tcPr>
          <w:p w:rsidR="009270FC" w:rsidRPr="0071396E" w:rsidRDefault="009270FC" w:rsidP="009270FC">
            <w:pPr>
              <w:spacing w:line="300" w:lineRule="exact"/>
              <w:rPr>
                <w:rFonts w:eastAsia="標楷體"/>
                <w:sz w:val="28"/>
                <w:szCs w:val="28"/>
              </w:rPr>
            </w:pPr>
            <w:r w:rsidRPr="0071396E">
              <w:rPr>
                <w:rFonts w:eastAsia="標楷體"/>
                <w:sz w:val="28"/>
                <w:szCs w:val="28"/>
              </w:rPr>
              <w:t xml:space="preserve">(1) </w:t>
            </w:r>
            <w:r w:rsidRPr="0071396E">
              <w:rPr>
                <w:rFonts w:eastAsia="標楷體"/>
                <w:sz w:val="28"/>
                <w:szCs w:val="28"/>
              </w:rPr>
              <w:t>許晃雄</w:t>
            </w:r>
          </w:p>
        </w:tc>
        <w:tc>
          <w:tcPr>
            <w:tcW w:w="3969" w:type="dxa"/>
            <w:shd w:val="clear" w:color="auto" w:fill="auto"/>
            <w:tcMar>
              <w:top w:w="108" w:type="dxa"/>
              <w:left w:w="108" w:type="dxa"/>
              <w:bottom w:w="108" w:type="dxa"/>
              <w:right w:w="108" w:type="dxa"/>
            </w:tcMar>
          </w:tcPr>
          <w:p w:rsidR="009270FC" w:rsidRPr="00F9179E" w:rsidRDefault="00464FCD" w:rsidP="009270FC">
            <w:pPr>
              <w:widowControl/>
              <w:spacing w:line="300" w:lineRule="exact"/>
              <w:rPr>
                <w:rFonts w:eastAsia="標楷體"/>
                <w:sz w:val="28"/>
                <w:szCs w:val="28"/>
              </w:rPr>
            </w:pPr>
            <w:r w:rsidRPr="00464FCD">
              <w:rPr>
                <w:rFonts w:eastAsia="標楷體" w:hint="eastAsia"/>
                <w:sz w:val="28"/>
                <w:szCs w:val="28"/>
              </w:rPr>
              <w:t>中央研究院</w:t>
            </w:r>
            <w:r w:rsidR="009270FC" w:rsidRPr="0071396E">
              <w:rPr>
                <w:rFonts w:eastAsia="標楷體" w:hint="eastAsia"/>
                <w:sz w:val="28"/>
                <w:szCs w:val="28"/>
              </w:rPr>
              <w:t>環境變遷研究中心</w:t>
            </w:r>
          </w:p>
        </w:tc>
      </w:tr>
      <w:tr w:rsidR="0087584F"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2490" w:type="dxa"/>
            <w:tcMar>
              <w:top w:w="108" w:type="dxa"/>
              <w:left w:w="108" w:type="dxa"/>
              <w:bottom w:w="108" w:type="dxa"/>
              <w:right w:w="108" w:type="dxa"/>
            </w:tcMar>
          </w:tcPr>
          <w:p w:rsidR="0087584F" w:rsidRPr="00F9179E" w:rsidRDefault="00F6157D" w:rsidP="0087584F">
            <w:pPr>
              <w:snapToGrid w:val="0"/>
              <w:spacing w:line="300" w:lineRule="exact"/>
              <w:rPr>
                <w:rFonts w:eastAsia="標楷體"/>
                <w:sz w:val="28"/>
                <w:szCs w:val="28"/>
              </w:rPr>
            </w:pPr>
            <w:r>
              <w:rPr>
                <w:rFonts w:eastAsia="標楷體" w:hint="eastAsia"/>
                <w:sz w:val="28"/>
                <w:szCs w:val="28"/>
              </w:rPr>
              <w:lastRenderedPageBreak/>
              <w:t>AS-TP-109-M11-1</w:t>
            </w:r>
          </w:p>
        </w:tc>
        <w:tc>
          <w:tcPr>
            <w:tcW w:w="4678" w:type="dxa"/>
            <w:tcMar>
              <w:top w:w="108" w:type="dxa"/>
              <w:left w:w="108" w:type="dxa"/>
              <w:bottom w:w="108" w:type="dxa"/>
              <w:right w:w="108" w:type="dxa"/>
            </w:tcMar>
          </w:tcPr>
          <w:p w:rsidR="0087584F" w:rsidRPr="003E510E" w:rsidRDefault="0087584F" w:rsidP="003E510E">
            <w:pPr>
              <w:spacing w:line="300" w:lineRule="exact"/>
              <w:rPr>
                <w:rFonts w:eastAsia="標楷體"/>
                <w:sz w:val="28"/>
                <w:szCs w:val="28"/>
              </w:rPr>
            </w:pPr>
            <w:r w:rsidRPr="003E510E">
              <w:rPr>
                <w:rFonts w:eastAsia="標楷體" w:hint="eastAsia"/>
                <w:sz w:val="28"/>
                <w:szCs w:val="28"/>
              </w:rPr>
              <w:t>台灣天氣氣候統合模式之發展</w:t>
            </w:r>
          </w:p>
        </w:tc>
        <w:tc>
          <w:tcPr>
            <w:tcW w:w="1871" w:type="dxa"/>
            <w:tcMar>
              <w:top w:w="108" w:type="dxa"/>
              <w:left w:w="108" w:type="dxa"/>
              <w:bottom w:w="108" w:type="dxa"/>
              <w:right w:w="108" w:type="dxa"/>
            </w:tcMar>
          </w:tcPr>
          <w:p w:rsidR="0087584F" w:rsidRPr="007F643F" w:rsidRDefault="007F643F" w:rsidP="007F643F">
            <w:pPr>
              <w:spacing w:line="300" w:lineRule="exact"/>
              <w:rPr>
                <w:rFonts w:eastAsia="標楷體"/>
                <w:sz w:val="28"/>
                <w:szCs w:val="28"/>
              </w:rPr>
            </w:pPr>
            <w:r>
              <w:rPr>
                <w:rFonts w:eastAsia="標楷體" w:hint="eastAsia"/>
                <w:sz w:val="28"/>
                <w:szCs w:val="28"/>
              </w:rPr>
              <w:t xml:space="preserve">(2) </w:t>
            </w:r>
            <w:r w:rsidR="0087584F" w:rsidRPr="007F643F">
              <w:rPr>
                <w:rFonts w:eastAsia="標楷體" w:hint="eastAsia"/>
                <w:sz w:val="28"/>
                <w:szCs w:val="28"/>
              </w:rPr>
              <w:t>許晃雄</w:t>
            </w:r>
          </w:p>
          <w:p w:rsidR="005745DC" w:rsidRDefault="005745DC" w:rsidP="005745DC">
            <w:pPr>
              <w:spacing w:line="300" w:lineRule="exact"/>
              <w:rPr>
                <w:rFonts w:eastAsia="標楷體"/>
                <w:sz w:val="28"/>
                <w:szCs w:val="28"/>
              </w:rPr>
            </w:pPr>
            <w:r w:rsidRPr="003E510E">
              <w:rPr>
                <w:rFonts w:eastAsia="標楷體"/>
                <w:sz w:val="28"/>
                <w:szCs w:val="28"/>
              </w:rPr>
              <w:t xml:space="preserve">(3) </w:t>
            </w:r>
            <w:r w:rsidRPr="003E510E">
              <w:rPr>
                <w:rFonts w:eastAsia="標楷體" w:hint="eastAsia"/>
                <w:sz w:val="28"/>
                <w:szCs w:val="28"/>
              </w:rPr>
              <w:t>李威良</w:t>
            </w:r>
          </w:p>
          <w:p w:rsidR="005745DC" w:rsidRDefault="005745DC" w:rsidP="005745DC">
            <w:pPr>
              <w:spacing w:line="300" w:lineRule="exact"/>
              <w:rPr>
                <w:rFonts w:eastAsia="標楷體"/>
                <w:sz w:val="28"/>
                <w:szCs w:val="28"/>
              </w:rPr>
            </w:pPr>
            <w:r w:rsidRPr="003E510E">
              <w:rPr>
                <w:rFonts w:eastAsia="標楷體"/>
                <w:sz w:val="28"/>
                <w:szCs w:val="28"/>
              </w:rPr>
              <w:t xml:space="preserve">(3) </w:t>
            </w:r>
            <w:r w:rsidRPr="003E510E">
              <w:rPr>
                <w:rFonts w:eastAsia="標楷體" w:hint="eastAsia"/>
                <w:sz w:val="28"/>
                <w:szCs w:val="28"/>
              </w:rPr>
              <w:t>連國淵</w:t>
            </w:r>
          </w:p>
          <w:p w:rsidR="005745DC" w:rsidRDefault="005745DC" w:rsidP="005745DC">
            <w:pPr>
              <w:spacing w:line="300" w:lineRule="exact"/>
              <w:rPr>
                <w:rFonts w:eastAsia="標楷體"/>
                <w:sz w:val="28"/>
                <w:szCs w:val="28"/>
              </w:rPr>
            </w:pPr>
          </w:p>
          <w:p w:rsidR="005745DC" w:rsidRDefault="005745DC" w:rsidP="005745DC">
            <w:pPr>
              <w:spacing w:line="300" w:lineRule="exact"/>
              <w:rPr>
                <w:rFonts w:eastAsia="標楷體"/>
                <w:sz w:val="28"/>
                <w:szCs w:val="28"/>
              </w:rPr>
            </w:pPr>
            <w:r w:rsidRPr="003E510E">
              <w:rPr>
                <w:rFonts w:eastAsia="標楷體"/>
                <w:sz w:val="28"/>
                <w:szCs w:val="28"/>
              </w:rPr>
              <w:t xml:space="preserve">(3) </w:t>
            </w:r>
            <w:r w:rsidRPr="003E510E">
              <w:rPr>
                <w:rFonts w:eastAsia="標楷體" w:hint="eastAsia"/>
                <w:sz w:val="28"/>
                <w:szCs w:val="28"/>
              </w:rPr>
              <w:t>林先建</w:t>
            </w:r>
          </w:p>
          <w:p w:rsidR="005745DC" w:rsidRPr="005745DC" w:rsidRDefault="005745DC" w:rsidP="005745DC">
            <w:pPr>
              <w:spacing w:line="300" w:lineRule="exact"/>
              <w:rPr>
                <w:rFonts w:eastAsia="標楷體"/>
                <w:sz w:val="28"/>
                <w:szCs w:val="28"/>
              </w:rPr>
            </w:pPr>
          </w:p>
        </w:tc>
        <w:tc>
          <w:tcPr>
            <w:tcW w:w="3969" w:type="dxa"/>
            <w:shd w:val="clear" w:color="auto" w:fill="auto"/>
            <w:tcMar>
              <w:top w:w="108" w:type="dxa"/>
              <w:left w:w="108" w:type="dxa"/>
              <w:bottom w:w="108" w:type="dxa"/>
              <w:right w:w="108" w:type="dxa"/>
            </w:tcMar>
          </w:tcPr>
          <w:p w:rsidR="0087584F" w:rsidRDefault="00464FCD" w:rsidP="003E510E">
            <w:pPr>
              <w:spacing w:line="300" w:lineRule="exact"/>
              <w:rPr>
                <w:rFonts w:eastAsia="標楷體"/>
                <w:sz w:val="28"/>
                <w:szCs w:val="28"/>
              </w:rPr>
            </w:pPr>
            <w:r w:rsidRPr="00464FCD">
              <w:rPr>
                <w:rFonts w:eastAsia="標楷體" w:hint="eastAsia"/>
                <w:sz w:val="28"/>
                <w:szCs w:val="28"/>
              </w:rPr>
              <w:t>中央研究院</w:t>
            </w:r>
            <w:r w:rsidR="0087584F" w:rsidRPr="00A65FA4">
              <w:rPr>
                <w:rFonts w:eastAsia="標楷體" w:hint="eastAsia"/>
                <w:sz w:val="28"/>
                <w:szCs w:val="28"/>
              </w:rPr>
              <w:t>環境變遷研究中心</w:t>
            </w:r>
          </w:p>
          <w:p w:rsidR="005745DC" w:rsidRDefault="00464FCD" w:rsidP="003E510E">
            <w:pPr>
              <w:spacing w:line="300" w:lineRule="exact"/>
              <w:rPr>
                <w:rFonts w:eastAsia="標楷體"/>
                <w:sz w:val="28"/>
                <w:szCs w:val="28"/>
              </w:rPr>
            </w:pPr>
            <w:r w:rsidRPr="00464FCD">
              <w:rPr>
                <w:rFonts w:eastAsia="標楷體" w:hint="eastAsia"/>
                <w:sz w:val="28"/>
                <w:szCs w:val="28"/>
              </w:rPr>
              <w:t>中央研究院</w:t>
            </w:r>
            <w:r w:rsidR="005745DC" w:rsidRPr="00A65FA4">
              <w:rPr>
                <w:rFonts w:eastAsia="標楷體" w:hint="eastAsia"/>
                <w:sz w:val="28"/>
                <w:szCs w:val="28"/>
              </w:rPr>
              <w:t>環境變遷研究中心</w:t>
            </w:r>
          </w:p>
          <w:p w:rsidR="005745DC" w:rsidRPr="009B688F" w:rsidRDefault="005745DC" w:rsidP="003E510E">
            <w:pPr>
              <w:spacing w:line="300" w:lineRule="exact"/>
              <w:rPr>
                <w:rFonts w:eastAsia="標楷體"/>
                <w:sz w:val="28"/>
                <w:szCs w:val="28"/>
              </w:rPr>
            </w:pPr>
            <w:r w:rsidRPr="003E510E">
              <w:rPr>
                <w:rFonts w:eastAsia="標楷體" w:hint="eastAsia"/>
                <w:sz w:val="28"/>
                <w:szCs w:val="28"/>
              </w:rPr>
              <w:t>交通部中央氣象局氣象科技研究中</w:t>
            </w:r>
            <w:r w:rsidRPr="009B688F">
              <w:rPr>
                <w:rFonts w:eastAsia="標楷體" w:hint="eastAsia"/>
                <w:sz w:val="28"/>
                <w:szCs w:val="28"/>
              </w:rPr>
              <w:t>心</w:t>
            </w:r>
          </w:p>
          <w:p w:rsidR="005745DC" w:rsidRPr="003E510E" w:rsidRDefault="005745DC" w:rsidP="009B688F">
            <w:pPr>
              <w:spacing w:line="300" w:lineRule="exact"/>
              <w:rPr>
                <w:rFonts w:eastAsia="標楷體"/>
                <w:sz w:val="28"/>
                <w:szCs w:val="28"/>
              </w:rPr>
            </w:pPr>
            <w:r w:rsidRPr="009B688F">
              <w:rPr>
                <w:rFonts w:eastAsia="標楷體" w:hint="eastAsia"/>
                <w:sz w:val="28"/>
                <w:szCs w:val="28"/>
              </w:rPr>
              <w:t>美國大氣海洋總署地球流體物體實驗室</w:t>
            </w:r>
          </w:p>
        </w:tc>
      </w:tr>
      <w:tr w:rsidR="0087584F"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2490" w:type="dxa"/>
            <w:tcMar>
              <w:top w:w="108" w:type="dxa"/>
              <w:left w:w="108" w:type="dxa"/>
              <w:bottom w:w="108" w:type="dxa"/>
              <w:right w:w="108" w:type="dxa"/>
            </w:tcMar>
          </w:tcPr>
          <w:p w:rsidR="0087584F" w:rsidRPr="00F9179E" w:rsidRDefault="00F6157D" w:rsidP="0087584F">
            <w:pPr>
              <w:snapToGrid w:val="0"/>
              <w:spacing w:line="300" w:lineRule="exact"/>
              <w:rPr>
                <w:rFonts w:eastAsia="標楷體"/>
                <w:sz w:val="28"/>
                <w:szCs w:val="28"/>
              </w:rPr>
            </w:pPr>
            <w:r>
              <w:rPr>
                <w:rFonts w:eastAsia="標楷體" w:hint="eastAsia"/>
                <w:sz w:val="28"/>
                <w:szCs w:val="28"/>
              </w:rPr>
              <w:t>AS-TP-109-M11-2</w:t>
            </w:r>
          </w:p>
        </w:tc>
        <w:tc>
          <w:tcPr>
            <w:tcW w:w="4678" w:type="dxa"/>
            <w:tcMar>
              <w:top w:w="108" w:type="dxa"/>
              <w:left w:w="108" w:type="dxa"/>
              <w:bottom w:w="108" w:type="dxa"/>
              <w:right w:w="108" w:type="dxa"/>
            </w:tcMar>
          </w:tcPr>
          <w:p w:rsidR="0087584F" w:rsidRPr="003E510E" w:rsidRDefault="0087584F" w:rsidP="003E510E">
            <w:pPr>
              <w:spacing w:line="300" w:lineRule="exact"/>
              <w:rPr>
                <w:rFonts w:eastAsia="標楷體"/>
                <w:sz w:val="28"/>
                <w:szCs w:val="28"/>
              </w:rPr>
            </w:pPr>
            <w:proofErr w:type="gramStart"/>
            <w:r w:rsidRPr="003E510E">
              <w:rPr>
                <w:rFonts w:eastAsia="標楷體" w:hint="eastAsia"/>
                <w:sz w:val="28"/>
                <w:szCs w:val="28"/>
              </w:rPr>
              <w:t>熱帶氣旋活動</w:t>
            </w:r>
            <w:proofErr w:type="gramEnd"/>
            <w:r w:rsidRPr="003E510E">
              <w:rPr>
                <w:rFonts w:eastAsia="標楷體" w:hint="eastAsia"/>
                <w:sz w:val="28"/>
                <w:szCs w:val="28"/>
              </w:rPr>
              <w:t>在現今及未來氣候下之評估</w:t>
            </w:r>
          </w:p>
        </w:tc>
        <w:tc>
          <w:tcPr>
            <w:tcW w:w="1871" w:type="dxa"/>
            <w:tcMar>
              <w:top w:w="108" w:type="dxa"/>
              <w:left w:w="108" w:type="dxa"/>
              <w:bottom w:w="108" w:type="dxa"/>
              <w:right w:w="108" w:type="dxa"/>
            </w:tcMar>
          </w:tcPr>
          <w:p w:rsidR="0087584F" w:rsidRPr="003E510E" w:rsidRDefault="0087584F" w:rsidP="003E510E">
            <w:pPr>
              <w:spacing w:line="300" w:lineRule="exact"/>
              <w:rPr>
                <w:rFonts w:eastAsia="標楷體"/>
                <w:sz w:val="28"/>
                <w:szCs w:val="28"/>
              </w:rPr>
            </w:pPr>
            <w:r w:rsidRPr="003E510E">
              <w:rPr>
                <w:rFonts w:eastAsia="標楷體"/>
                <w:sz w:val="28"/>
                <w:szCs w:val="28"/>
              </w:rPr>
              <w:t>(2)</w:t>
            </w:r>
            <w:r w:rsidR="003E510E" w:rsidRPr="003E510E">
              <w:rPr>
                <w:rFonts w:eastAsia="標楷體" w:hint="eastAsia"/>
                <w:sz w:val="28"/>
                <w:szCs w:val="28"/>
              </w:rPr>
              <w:t xml:space="preserve"> </w:t>
            </w:r>
            <w:r w:rsidRPr="003E510E">
              <w:rPr>
                <w:rFonts w:eastAsia="標楷體" w:hint="eastAsia"/>
                <w:sz w:val="28"/>
                <w:szCs w:val="28"/>
              </w:rPr>
              <w:t>吳俊傑</w:t>
            </w:r>
          </w:p>
        </w:tc>
        <w:tc>
          <w:tcPr>
            <w:tcW w:w="3969" w:type="dxa"/>
            <w:shd w:val="clear" w:color="auto" w:fill="auto"/>
            <w:tcMar>
              <w:top w:w="108" w:type="dxa"/>
              <w:left w:w="108" w:type="dxa"/>
              <w:bottom w:w="108" w:type="dxa"/>
              <w:right w:w="108" w:type="dxa"/>
            </w:tcMar>
          </w:tcPr>
          <w:p w:rsidR="0087584F" w:rsidRPr="003E510E" w:rsidRDefault="0087584F" w:rsidP="003E510E">
            <w:pPr>
              <w:spacing w:line="300" w:lineRule="exact"/>
              <w:rPr>
                <w:rFonts w:eastAsia="標楷體"/>
                <w:sz w:val="28"/>
                <w:szCs w:val="28"/>
              </w:rPr>
            </w:pPr>
            <w:r w:rsidRPr="003E510E">
              <w:rPr>
                <w:rFonts w:eastAsia="標楷體" w:hint="eastAsia"/>
                <w:sz w:val="28"/>
                <w:szCs w:val="28"/>
              </w:rPr>
              <w:t>國立</w:t>
            </w:r>
            <w:r w:rsidR="00563FB2" w:rsidRPr="00563FB2">
              <w:rPr>
                <w:rFonts w:eastAsia="標楷體" w:hint="eastAsia"/>
                <w:sz w:val="28"/>
                <w:szCs w:val="28"/>
              </w:rPr>
              <w:t>臺</w:t>
            </w:r>
            <w:r w:rsidRPr="003E510E">
              <w:rPr>
                <w:rFonts w:eastAsia="標楷體" w:hint="eastAsia"/>
                <w:sz w:val="28"/>
                <w:szCs w:val="28"/>
              </w:rPr>
              <w:t>灣大學大氣科學系</w:t>
            </w:r>
          </w:p>
        </w:tc>
      </w:tr>
      <w:tr w:rsidR="0087584F"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2490" w:type="dxa"/>
            <w:tcMar>
              <w:top w:w="108" w:type="dxa"/>
              <w:left w:w="108" w:type="dxa"/>
              <w:bottom w:w="108" w:type="dxa"/>
              <w:right w:w="108" w:type="dxa"/>
            </w:tcMar>
          </w:tcPr>
          <w:p w:rsidR="0087584F" w:rsidRPr="00F9179E" w:rsidRDefault="00F6157D" w:rsidP="0087584F">
            <w:pPr>
              <w:snapToGrid w:val="0"/>
              <w:spacing w:line="300" w:lineRule="exact"/>
              <w:rPr>
                <w:rFonts w:eastAsia="標楷體"/>
                <w:sz w:val="28"/>
                <w:szCs w:val="28"/>
              </w:rPr>
            </w:pPr>
            <w:r>
              <w:rPr>
                <w:rFonts w:eastAsia="標楷體" w:hint="eastAsia"/>
                <w:sz w:val="28"/>
                <w:szCs w:val="28"/>
              </w:rPr>
              <w:t>AS-TP-109-M11-3</w:t>
            </w:r>
          </w:p>
        </w:tc>
        <w:tc>
          <w:tcPr>
            <w:tcW w:w="4678" w:type="dxa"/>
            <w:tcMar>
              <w:top w:w="108" w:type="dxa"/>
              <w:left w:w="108" w:type="dxa"/>
              <w:bottom w:w="108" w:type="dxa"/>
              <w:right w:w="108" w:type="dxa"/>
            </w:tcMar>
          </w:tcPr>
          <w:p w:rsidR="0087584F" w:rsidRPr="003E510E" w:rsidRDefault="0087584F" w:rsidP="003E510E">
            <w:pPr>
              <w:spacing w:line="300" w:lineRule="exact"/>
              <w:rPr>
                <w:rFonts w:eastAsia="標楷體"/>
                <w:sz w:val="28"/>
                <w:szCs w:val="28"/>
              </w:rPr>
            </w:pPr>
            <w:r w:rsidRPr="003E510E">
              <w:rPr>
                <w:rFonts w:eastAsia="標楷體" w:hint="eastAsia"/>
                <w:sz w:val="28"/>
                <w:szCs w:val="28"/>
              </w:rPr>
              <w:t>發展高解析對流模式以了解台灣複雜地形下物理及化學交互作用</w:t>
            </w:r>
          </w:p>
        </w:tc>
        <w:tc>
          <w:tcPr>
            <w:tcW w:w="1871" w:type="dxa"/>
            <w:tcMar>
              <w:top w:w="108" w:type="dxa"/>
              <w:left w:w="108" w:type="dxa"/>
              <w:bottom w:w="108" w:type="dxa"/>
              <w:right w:w="108" w:type="dxa"/>
            </w:tcMar>
          </w:tcPr>
          <w:p w:rsidR="0087584F" w:rsidRPr="003E510E" w:rsidRDefault="0087584F" w:rsidP="003E510E">
            <w:pPr>
              <w:spacing w:line="300" w:lineRule="exact"/>
              <w:rPr>
                <w:rFonts w:eastAsia="標楷體"/>
                <w:sz w:val="28"/>
                <w:szCs w:val="28"/>
              </w:rPr>
            </w:pPr>
            <w:r w:rsidRPr="003E510E">
              <w:rPr>
                <w:rFonts w:eastAsia="標楷體"/>
                <w:sz w:val="28"/>
                <w:szCs w:val="28"/>
              </w:rPr>
              <w:t xml:space="preserve">(2) </w:t>
            </w:r>
            <w:r w:rsidRPr="003E510E">
              <w:rPr>
                <w:rFonts w:eastAsia="標楷體" w:hint="eastAsia"/>
                <w:sz w:val="28"/>
                <w:szCs w:val="28"/>
              </w:rPr>
              <w:t>吳健銘</w:t>
            </w:r>
          </w:p>
        </w:tc>
        <w:tc>
          <w:tcPr>
            <w:tcW w:w="3969" w:type="dxa"/>
            <w:shd w:val="clear" w:color="auto" w:fill="auto"/>
            <w:tcMar>
              <w:top w:w="108" w:type="dxa"/>
              <w:left w:w="108" w:type="dxa"/>
              <w:bottom w:w="108" w:type="dxa"/>
              <w:right w:w="108" w:type="dxa"/>
            </w:tcMar>
          </w:tcPr>
          <w:p w:rsidR="0087584F" w:rsidRPr="003E510E" w:rsidRDefault="003E510E" w:rsidP="003E510E">
            <w:pPr>
              <w:spacing w:line="300" w:lineRule="exact"/>
              <w:rPr>
                <w:rFonts w:eastAsia="標楷體"/>
                <w:sz w:val="28"/>
                <w:szCs w:val="28"/>
              </w:rPr>
            </w:pPr>
            <w:r w:rsidRPr="003E510E">
              <w:rPr>
                <w:rFonts w:eastAsia="標楷體" w:hint="eastAsia"/>
                <w:sz w:val="28"/>
                <w:szCs w:val="28"/>
              </w:rPr>
              <w:t>國立</w:t>
            </w:r>
            <w:r w:rsidR="00563FB2" w:rsidRPr="00563FB2">
              <w:rPr>
                <w:rFonts w:eastAsia="標楷體" w:hint="eastAsia"/>
                <w:sz w:val="28"/>
                <w:szCs w:val="28"/>
              </w:rPr>
              <w:t>臺</w:t>
            </w:r>
            <w:r w:rsidR="0087584F" w:rsidRPr="003E510E">
              <w:rPr>
                <w:rFonts w:eastAsia="標楷體" w:hint="eastAsia"/>
                <w:sz w:val="28"/>
                <w:szCs w:val="28"/>
              </w:rPr>
              <w:t>灣大學大氣科學系</w:t>
            </w:r>
          </w:p>
        </w:tc>
      </w:tr>
    </w:tbl>
    <w:p w:rsidR="00C36CEA" w:rsidRPr="00F9179E" w:rsidRDefault="00C36CEA" w:rsidP="00001023">
      <w:pPr>
        <w:adjustRightInd/>
        <w:spacing w:line="300" w:lineRule="exact"/>
        <w:textAlignment w:val="auto"/>
        <w:rPr>
          <w:rFonts w:eastAsia="標楷體"/>
          <w:sz w:val="28"/>
          <w:szCs w:val="28"/>
        </w:rPr>
      </w:pPr>
    </w:p>
    <w:p w:rsidR="001F7464" w:rsidRPr="00F9179E" w:rsidRDefault="00C82B13" w:rsidP="00001023">
      <w:pPr>
        <w:adjustRightInd/>
        <w:spacing w:line="300" w:lineRule="exact"/>
        <w:textAlignment w:val="auto"/>
        <w:rPr>
          <w:rFonts w:eastAsia="標楷體"/>
          <w:sz w:val="28"/>
          <w:szCs w:val="28"/>
          <w:shd w:val="pct15" w:color="auto" w:fill="FFFFFF"/>
        </w:rPr>
      </w:pPr>
      <w:r w:rsidRPr="00F9179E">
        <w:rPr>
          <w:rFonts w:eastAsia="標楷體"/>
          <w:sz w:val="28"/>
          <w:szCs w:val="28"/>
        </w:rPr>
        <w:t>二</w:t>
      </w:r>
      <w:r w:rsidR="00534C77" w:rsidRPr="00F9179E">
        <w:rPr>
          <w:rFonts w:eastAsia="標楷體"/>
          <w:sz w:val="28"/>
          <w:szCs w:val="28"/>
        </w:rPr>
        <w:t>、</w:t>
      </w:r>
      <w:r w:rsidRPr="00F9179E">
        <w:rPr>
          <w:rFonts w:eastAsia="標楷體"/>
          <w:sz w:val="28"/>
          <w:szCs w:val="28"/>
        </w:rPr>
        <w:t>生命</w:t>
      </w:r>
      <w:r w:rsidR="00BC4480" w:rsidRPr="00F9179E">
        <w:rPr>
          <w:rFonts w:eastAsia="標楷體"/>
          <w:sz w:val="28"/>
          <w:szCs w:val="28"/>
        </w:rPr>
        <w:t>科學組：（</w:t>
      </w:r>
      <w:r w:rsidR="00DE6882">
        <w:rPr>
          <w:rFonts w:eastAsia="標楷體"/>
          <w:sz w:val="28"/>
          <w:szCs w:val="28"/>
        </w:rPr>
        <w:t>7</w:t>
      </w:r>
      <w:r w:rsidR="00BC4480" w:rsidRPr="00F9179E">
        <w:rPr>
          <w:rFonts w:eastAsia="標楷體"/>
          <w:sz w:val="28"/>
          <w:szCs w:val="28"/>
        </w:rPr>
        <w:t>件）</w:t>
      </w:r>
    </w:p>
    <w:tbl>
      <w:tblPr>
        <w:tblW w:w="13008" w:type="dxa"/>
        <w:tblInd w:w="28" w:type="dxa"/>
        <w:tblLayout w:type="fixed"/>
        <w:tblCellMar>
          <w:left w:w="28" w:type="dxa"/>
          <w:right w:w="28" w:type="dxa"/>
        </w:tblCellMar>
        <w:tblLook w:val="0000" w:firstRow="0" w:lastRow="0" w:firstColumn="0" w:lastColumn="0" w:noHBand="0" w:noVBand="0"/>
      </w:tblPr>
      <w:tblGrid>
        <w:gridCol w:w="2490"/>
        <w:gridCol w:w="4678"/>
        <w:gridCol w:w="1871"/>
        <w:gridCol w:w="3969"/>
      </w:tblGrid>
      <w:tr w:rsidR="00395413" w:rsidRPr="00F9179E" w:rsidTr="00BD3CBD">
        <w:trPr>
          <w:cantSplit/>
          <w:trHeight w:val="529"/>
        </w:trPr>
        <w:tc>
          <w:tcPr>
            <w:tcW w:w="249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395413" w:rsidRPr="00F9179E" w:rsidRDefault="00395413" w:rsidP="007E2E50">
            <w:pPr>
              <w:snapToGrid w:val="0"/>
              <w:spacing w:line="280" w:lineRule="exact"/>
              <w:jc w:val="center"/>
              <w:rPr>
                <w:rFonts w:eastAsia="標楷體"/>
                <w:b/>
                <w:sz w:val="28"/>
                <w:szCs w:val="28"/>
              </w:rPr>
            </w:pPr>
            <w:r w:rsidRPr="00F9179E">
              <w:rPr>
                <w:rFonts w:eastAsia="標楷體"/>
                <w:b/>
                <w:sz w:val="28"/>
                <w:szCs w:val="28"/>
              </w:rPr>
              <w:t>計畫編號</w:t>
            </w:r>
          </w:p>
        </w:tc>
        <w:tc>
          <w:tcPr>
            <w:tcW w:w="4678"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395413" w:rsidRPr="00993016" w:rsidRDefault="00395413" w:rsidP="006F4FBE">
            <w:pPr>
              <w:snapToGrid w:val="0"/>
              <w:spacing w:line="280" w:lineRule="exact"/>
              <w:jc w:val="center"/>
              <w:rPr>
                <w:rFonts w:eastAsia="標楷體"/>
                <w:b/>
                <w:sz w:val="28"/>
                <w:szCs w:val="28"/>
              </w:rPr>
            </w:pPr>
            <w:r w:rsidRPr="00993016">
              <w:rPr>
                <w:rFonts w:eastAsia="標楷體"/>
                <w:b/>
                <w:sz w:val="28"/>
                <w:szCs w:val="28"/>
              </w:rPr>
              <w:t>計畫名稱</w:t>
            </w:r>
          </w:p>
        </w:tc>
        <w:tc>
          <w:tcPr>
            <w:tcW w:w="187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250126" w:rsidRPr="002C3780" w:rsidRDefault="00250126" w:rsidP="00250126">
            <w:pPr>
              <w:snapToGrid w:val="0"/>
              <w:spacing w:line="280" w:lineRule="exact"/>
              <w:rPr>
                <w:rFonts w:eastAsia="標楷體"/>
                <w:b/>
                <w:szCs w:val="24"/>
              </w:rPr>
            </w:pPr>
            <w:r w:rsidRPr="002C3780">
              <w:rPr>
                <w:rFonts w:eastAsia="標楷體" w:hint="eastAsia"/>
                <w:b/>
                <w:szCs w:val="24"/>
              </w:rPr>
              <w:t xml:space="preserve">(1) </w:t>
            </w:r>
            <w:r w:rsidRPr="002C3780">
              <w:rPr>
                <w:rFonts w:eastAsia="標楷體" w:hint="eastAsia"/>
                <w:b/>
                <w:szCs w:val="24"/>
              </w:rPr>
              <w:t>總主持人</w:t>
            </w:r>
          </w:p>
          <w:p w:rsidR="00250126" w:rsidRPr="002C3780" w:rsidRDefault="00250126" w:rsidP="00250126">
            <w:pPr>
              <w:snapToGrid w:val="0"/>
              <w:spacing w:line="280" w:lineRule="exact"/>
              <w:rPr>
                <w:rFonts w:eastAsia="標楷體"/>
                <w:b/>
                <w:szCs w:val="24"/>
              </w:rPr>
            </w:pPr>
            <w:r w:rsidRPr="002C3780">
              <w:rPr>
                <w:rFonts w:eastAsia="標楷體" w:hint="eastAsia"/>
                <w:b/>
                <w:szCs w:val="24"/>
              </w:rPr>
              <w:t xml:space="preserve">(2) </w:t>
            </w:r>
            <w:r w:rsidRPr="002C3780">
              <w:rPr>
                <w:rFonts w:eastAsia="標楷體" w:hint="eastAsia"/>
                <w:b/>
                <w:szCs w:val="24"/>
              </w:rPr>
              <w:t>分支計畫主</w:t>
            </w:r>
          </w:p>
          <w:p w:rsidR="00250126" w:rsidRPr="002C3780" w:rsidRDefault="00250126" w:rsidP="00250126">
            <w:pPr>
              <w:snapToGrid w:val="0"/>
              <w:spacing w:line="280" w:lineRule="exact"/>
              <w:rPr>
                <w:rFonts w:eastAsia="標楷體"/>
                <w:b/>
                <w:szCs w:val="24"/>
              </w:rPr>
            </w:pPr>
            <w:r w:rsidRPr="002C3780">
              <w:rPr>
                <w:rFonts w:eastAsia="標楷體" w:hint="eastAsia"/>
                <w:b/>
                <w:szCs w:val="24"/>
              </w:rPr>
              <w:t xml:space="preserve">   </w:t>
            </w:r>
            <w:r w:rsidRPr="002C3780">
              <w:rPr>
                <w:rFonts w:eastAsia="標楷體" w:hint="eastAsia"/>
                <w:b/>
                <w:szCs w:val="24"/>
              </w:rPr>
              <w:t>持人</w:t>
            </w:r>
          </w:p>
          <w:p w:rsidR="00E47EE4" w:rsidRPr="00993016" w:rsidRDefault="00250126" w:rsidP="00250126">
            <w:pPr>
              <w:snapToGrid w:val="0"/>
              <w:spacing w:line="280" w:lineRule="exact"/>
              <w:rPr>
                <w:rFonts w:eastAsia="標楷體"/>
                <w:b/>
                <w:sz w:val="28"/>
                <w:szCs w:val="28"/>
              </w:rPr>
            </w:pPr>
            <w:r w:rsidRPr="002C3780">
              <w:rPr>
                <w:rFonts w:eastAsia="標楷體" w:hint="eastAsia"/>
                <w:b/>
                <w:szCs w:val="24"/>
              </w:rPr>
              <w:t xml:space="preserve">(3) </w:t>
            </w:r>
            <w:r w:rsidRPr="002C3780">
              <w:rPr>
                <w:rFonts w:eastAsia="標楷體" w:hint="eastAsia"/>
                <w:b/>
                <w:szCs w:val="24"/>
              </w:rPr>
              <w:t>共同主持人</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108" w:type="dxa"/>
              <w:right w:w="108" w:type="dxa"/>
            </w:tcMar>
            <w:vAlign w:val="center"/>
          </w:tcPr>
          <w:p w:rsidR="00395413" w:rsidRPr="00F9179E" w:rsidRDefault="00395413" w:rsidP="006F4FBE">
            <w:pPr>
              <w:snapToGrid w:val="0"/>
              <w:spacing w:line="280" w:lineRule="exact"/>
              <w:jc w:val="center"/>
              <w:rPr>
                <w:rFonts w:eastAsia="標楷體"/>
                <w:b/>
                <w:sz w:val="28"/>
                <w:szCs w:val="28"/>
              </w:rPr>
            </w:pPr>
            <w:r w:rsidRPr="00F9179E">
              <w:rPr>
                <w:rFonts w:eastAsia="標楷體"/>
                <w:b/>
                <w:sz w:val="28"/>
                <w:szCs w:val="28"/>
              </w:rPr>
              <w:t>服務單位</w:t>
            </w:r>
          </w:p>
        </w:tc>
      </w:tr>
      <w:tr w:rsidR="0062165A"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3"/>
        </w:trPr>
        <w:tc>
          <w:tcPr>
            <w:tcW w:w="2490" w:type="dxa"/>
            <w:tcBorders>
              <w:bottom w:val="nil"/>
            </w:tcBorders>
            <w:shd w:val="clear" w:color="auto" w:fill="auto"/>
            <w:tcMar>
              <w:top w:w="108" w:type="dxa"/>
              <w:left w:w="108" w:type="dxa"/>
              <w:bottom w:w="108" w:type="dxa"/>
              <w:right w:w="108" w:type="dxa"/>
            </w:tcMar>
          </w:tcPr>
          <w:p w:rsidR="0062165A" w:rsidRPr="00F9179E" w:rsidRDefault="00F97C7C" w:rsidP="008F1055">
            <w:pPr>
              <w:spacing w:line="300" w:lineRule="exact"/>
              <w:rPr>
                <w:rFonts w:eastAsia="標楷體"/>
                <w:sz w:val="28"/>
                <w:szCs w:val="28"/>
              </w:rPr>
            </w:pPr>
            <w:r w:rsidRPr="00F97C7C">
              <w:rPr>
                <w:rFonts w:eastAsia="標楷體"/>
                <w:sz w:val="28"/>
                <w:szCs w:val="28"/>
              </w:rPr>
              <w:t>AS-TP-10</w:t>
            </w:r>
            <w:r w:rsidR="008F1055">
              <w:rPr>
                <w:rFonts w:eastAsia="標楷體"/>
                <w:sz w:val="28"/>
                <w:szCs w:val="28"/>
              </w:rPr>
              <w:t>9</w:t>
            </w:r>
            <w:r w:rsidRPr="00F97C7C">
              <w:rPr>
                <w:rFonts w:eastAsia="標楷體"/>
                <w:sz w:val="28"/>
                <w:szCs w:val="28"/>
              </w:rPr>
              <w:t>-</w:t>
            </w:r>
            <w:r>
              <w:rPr>
                <w:rFonts w:eastAsia="標楷體"/>
                <w:sz w:val="28"/>
                <w:szCs w:val="28"/>
              </w:rPr>
              <w:t>L01</w:t>
            </w:r>
          </w:p>
        </w:tc>
        <w:tc>
          <w:tcPr>
            <w:tcW w:w="4678" w:type="dxa"/>
            <w:tcMar>
              <w:top w:w="108" w:type="dxa"/>
              <w:left w:w="108" w:type="dxa"/>
              <w:bottom w:w="108" w:type="dxa"/>
              <w:right w:w="108" w:type="dxa"/>
            </w:tcMar>
          </w:tcPr>
          <w:p w:rsidR="0062165A" w:rsidRPr="00F9179E" w:rsidRDefault="00F81410" w:rsidP="00A8264D">
            <w:pPr>
              <w:spacing w:line="300" w:lineRule="exact"/>
              <w:rPr>
                <w:rFonts w:eastAsia="標楷體"/>
                <w:sz w:val="28"/>
                <w:szCs w:val="28"/>
              </w:rPr>
            </w:pPr>
            <w:r w:rsidRPr="00F81410">
              <w:rPr>
                <w:rFonts w:eastAsia="標楷體" w:hint="eastAsia"/>
                <w:sz w:val="28"/>
                <w:szCs w:val="28"/>
              </w:rPr>
              <w:t>阿拉伯</w:t>
            </w:r>
            <w:proofErr w:type="gramStart"/>
            <w:r w:rsidRPr="00F81410">
              <w:rPr>
                <w:rFonts w:eastAsia="標楷體" w:hint="eastAsia"/>
                <w:sz w:val="28"/>
                <w:szCs w:val="28"/>
              </w:rPr>
              <w:t>芥</w:t>
            </w:r>
            <w:proofErr w:type="gramEnd"/>
            <w:r w:rsidRPr="00F81410">
              <w:rPr>
                <w:rFonts w:eastAsia="標楷體" w:hint="eastAsia"/>
                <w:sz w:val="28"/>
                <w:szCs w:val="28"/>
              </w:rPr>
              <w:t>蛋白質基因組中發現新型的編碼</w:t>
            </w:r>
          </w:p>
        </w:tc>
        <w:tc>
          <w:tcPr>
            <w:tcW w:w="1871" w:type="dxa"/>
            <w:tcMar>
              <w:top w:w="108" w:type="dxa"/>
              <w:left w:w="108" w:type="dxa"/>
              <w:bottom w:w="108" w:type="dxa"/>
              <w:right w:w="108" w:type="dxa"/>
            </w:tcMar>
          </w:tcPr>
          <w:p w:rsidR="0062165A" w:rsidRPr="00F9179E" w:rsidRDefault="00992656" w:rsidP="00E617B1">
            <w:pPr>
              <w:pStyle w:val="ab"/>
              <w:numPr>
                <w:ilvl w:val="0"/>
                <w:numId w:val="1"/>
              </w:numPr>
              <w:spacing w:line="300" w:lineRule="exact"/>
              <w:ind w:leftChars="0"/>
              <w:rPr>
                <w:rFonts w:eastAsia="標楷體"/>
                <w:sz w:val="28"/>
                <w:szCs w:val="28"/>
              </w:rPr>
            </w:pPr>
            <w:r>
              <w:rPr>
                <w:rFonts w:eastAsia="標楷體" w:hint="eastAsia"/>
                <w:sz w:val="28"/>
                <w:szCs w:val="28"/>
              </w:rPr>
              <w:t xml:space="preserve"> </w:t>
            </w:r>
            <w:proofErr w:type="gramStart"/>
            <w:r w:rsidR="00F81410">
              <w:rPr>
                <w:rFonts w:eastAsia="標楷體" w:hint="eastAsia"/>
                <w:sz w:val="28"/>
                <w:szCs w:val="28"/>
              </w:rPr>
              <w:t>施臥虎</w:t>
            </w:r>
            <w:proofErr w:type="gramEnd"/>
          </w:p>
        </w:tc>
        <w:tc>
          <w:tcPr>
            <w:tcW w:w="3969" w:type="dxa"/>
            <w:shd w:val="clear" w:color="auto" w:fill="auto"/>
            <w:tcMar>
              <w:top w:w="108" w:type="dxa"/>
              <w:left w:w="108" w:type="dxa"/>
              <w:bottom w:w="108" w:type="dxa"/>
              <w:right w:w="108" w:type="dxa"/>
            </w:tcMar>
          </w:tcPr>
          <w:p w:rsidR="0062165A" w:rsidRDefault="00464FCD" w:rsidP="00A8264D">
            <w:pPr>
              <w:snapToGrid w:val="0"/>
              <w:spacing w:line="300" w:lineRule="exact"/>
              <w:rPr>
                <w:rFonts w:eastAsia="標楷體"/>
                <w:sz w:val="28"/>
                <w:szCs w:val="28"/>
              </w:rPr>
            </w:pPr>
            <w:r w:rsidRPr="00464FCD">
              <w:rPr>
                <w:rFonts w:eastAsia="標楷體" w:hint="eastAsia"/>
                <w:sz w:val="28"/>
                <w:szCs w:val="28"/>
              </w:rPr>
              <w:t>中央研究院</w:t>
            </w:r>
            <w:r w:rsidR="0062165A" w:rsidRPr="00BB1267">
              <w:rPr>
                <w:rFonts w:eastAsia="標楷體" w:hint="eastAsia"/>
                <w:sz w:val="28"/>
                <w:szCs w:val="28"/>
              </w:rPr>
              <w:t>植物暨微生物學研究所</w:t>
            </w:r>
          </w:p>
          <w:p w:rsidR="0062165A" w:rsidRPr="00032E65" w:rsidRDefault="0062165A" w:rsidP="00A8264D">
            <w:pPr>
              <w:snapToGrid w:val="0"/>
              <w:spacing w:line="300" w:lineRule="exact"/>
              <w:rPr>
                <w:rFonts w:eastAsia="標楷體"/>
                <w:sz w:val="28"/>
                <w:szCs w:val="28"/>
              </w:rPr>
            </w:pPr>
          </w:p>
        </w:tc>
      </w:tr>
      <w:tr w:rsidR="00F97C7C"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7"/>
        </w:trPr>
        <w:tc>
          <w:tcPr>
            <w:tcW w:w="2490" w:type="dxa"/>
            <w:tcMar>
              <w:top w:w="108" w:type="dxa"/>
              <w:left w:w="108" w:type="dxa"/>
              <w:bottom w:w="108" w:type="dxa"/>
              <w:right w:w="108" w:type="dxa"/>
            </w:tcMar>
          </w:tcPr>
          <w:p w:rsidR="00F97C7C" w:rsidRDefault="00F97C7C" w:rsidP="008F1055">
            <w:r w:rsidRPr="00405617">
              <w:rPr>
                <w:rFonts w:eastAsia="標楷體"/>
                <w:sz w:val="28"/>
                <w:szCs w:val="28"/>
              </w:rPr>
              <w:t>AS-TP-10</w:t>
            </w:r>
            <w:r w:rsidR="008F1055">
              <w:rPr>
                <w:rFonts w:eastAsia="標楷體"/>
                <w:sz w:val="28"/>
                <w:szCs w:val="28"/>
              </w:rPr>
              <w:t>9</w:t>
            </w:r>
            <w:r w:rsidRPr="00405617">
              <w:rPr>
                <w:rFonts w:eastAsia="標楷體"/>
                <w:sz w:val="28"/>
                <w:szCs w:val="28"/>
              </w:rPr>
              <w:t>-</w:t>
            </w:r>
            <w:r>
              <w:rPr>
                <w:rFonts w:eastAsia="標楷體"/>
                <w:sz w:val="28"/>
                <w:szCs w:val="28"/>
              </w:rPr>
              <w:t>L0</w:t>
            </w:r>
            <w:r w:rsidR="008F1055">
              <w:rPr>
                <w:rFonts w:eastAsia="標楷體"/>
                <w:sz w:val="28"/>
                <w:szCs w:val="28"/>
              </w:rPr>
              <w:t>2</w:t>
            </w:r>
          </w:p>
        </w:tc>
        <w:tc>
          <w:tcPr>
            <w:tcW w:w="4678" w:type="dxa"/>
            <w:tcMar>
              <w:top w:w="108" w:type="dxa"/>
              <w:left w:w="108" w:type="dxa"/>
              <w:bottom w:w="108" w:type="dxa"/>
              <w:right w:w="108" w:type="dxa"/>
            </w:tcMar>
          </w:tcPr>
          <w:p w:rsidR="00F97C7C" w:rsidRPr="0062468C" w:rsidRDefault="00F81410" w:rsidP="00F97C7C">
            <w:pPr>
              <w:spacing w:line="300" w:lineRule="exact"/>
              <w:rPr>
                <w:rFonts w:eastAsia="標楷體"/>
                <w:sz w:val="28"/>
                <w:szCs w:val="28"/>
              </w:rPr>
            </w:pPr>
            <w:r w:rsidRPr="00F81410">
              <w:rPr>
                <w:rFonts w:eastAsia="標楷體" w:hint="eastAsia"/>
                <w:sz w:val="28"/>
                <w:szCs w:val="28"/>
              </w:rPr>
              <w:t>面對環境酸化海洋魚類多世代的生理適應</w:t>
            </w:r>
          </w:p>
        </w:tc>
        <w:tc>
          <w:tcPr>
            <w:tcW w:w="1871" w:type="dxa"/>
            <w:tcMar>
              <w:top w:w="108" w:type="dxa"/>
              <w:left w:w="108" w:type="dxa"/>
              <w:bottom w:w="108" w:type="dxa"/>
              <w:right w:w="108" w:type="dxa"/>
            </w:tcMar>
          </w:tcPr>
          <w:p w:rsidR="00F97C7C" w:rsidRDefault="00F97C7C" w:rsidP="00F97C7C">
            <w:pPr>
              <w:spacing w:line="300" w:lineRule="exact"/>
              <w:rPr>
                <w:rFonts w:eastAsia="標楷體"/>
                <w:sz w:val="28"/>
                <w:szCs w:val="28"/>
              </w:rPr>
            </w:pPr>
            <w:r w:rsidRPr="00067BAB">
              <w:rPr>
                <w:rFonts w:eastAsia="標楷體" w:hint="eastAsia"/>
                <w:sz w:val="28"/>
                <w:szCs w:val="28"/>
              </w:rPr>
              <w:t xml:space="preserve">(1) </w:t>
            </w:r>
            <w:r w:rsidR="00F81410">
              <w:rPr>
                <w:rFonts w:eastAsia="標楷體" w:hint="eastAsia"/>
                <w:sz w:val="28"/>
                <w:szCs w:val="28"/>
              </w:rPr>
              <w:t>黃鵬鵬</w:t>
            </w:r>
          </w:p>
        </w:tc>
        <w:tc>
          <w:tcPr>
            <w:tcW w:w="3969" w:type="dxa"/>
            <w:shd w:val="clear" w:color="auto" w:fill="auto"/>
            <w:tcMar>
              <w:top w:w="108" w:type="dxa"/>
              <w:left w:w="108" w:type="dxa"/>
              <w:bottom w:w="108" w:type="dxa"/>
              <w:right w:w="108" w:type="dxa"/>
            </w:tcMar>
          </w:tcPr>
          <w:p w:rsidR="00F97C7C" w:rsidRDefault="00464FCD" w:rsidP="00F97C7C">
            <w:pPr>
              <w:widowControl/>
              <w:spacing w:line="300" w:lineRule="exact"/>
              <w:rPr>
                <w:rFonts w:eastAsia="標楷體"/>
                <w:sz w:val="28"/>
                <w:szCs w:val="28"/>
              </w:rPr>
            </w:pPr>
            <w:r w:rsidRPr="00464FCD">
              <w:rPr>
                <w:rFonts w:eastAsia="標楷體" w:hint="eastAsia"/>
                <w:sz w:val="28"/>
                <w:szCs w:val="28"/>
              </w:rPr>
              <w:t>中央研究院</w:t>
            </w:r>
            <w:r w:rsidR="00F81410" w:rsidRPr="00F81410">
              <w:rPr>
                <w:rFonts w:eastAsia="標楷體" w:hint="eastAsia"/>
                <w:sz w:val="28"/>
                <w:szCs w:val="28"/>
              </w:rPr>
              <w:t>細胞與個體生物學</w:t>
            </w:r>
            <w:r w:rsidR="00EB5AD9" w:rsidRPr="00EB5AD9">
              <w:rPr>
                <w:rFonts w:eastAsia="標楷體" w:hint="eastAsia"/>
                <w:sz w:val="28"/>
                <w:szCs w:val="28"/>
              </w:rPr>
              <w:t>研究所</w:t>
            </w:r>
          </w:p>
        </w:tc>
      </w:tr>
      <w:tr w:rsidR="00C07F35"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7"/>
        </w:trPr>
        <w:tc>
          <w:tcPr>
            <w:tcW w:w="2490" w:type="dxa"/>
            <w:tcMar>
              <w:top w:w="108" w:type="dxa"/>
              <w:left w:w="108" w:type="dxa"/>
              <w:bottom w:w="108" w:type="dxa"/>
              <w:right w:w="108" w:type="dxa"/>
            </w:tcMar>
          </w:tcPr>
          <w:p w:rsidR="00C07F35" w:rsidRPr="00405617" w:rsidRDefault="00F6157D" w:rsidP="008F1055">
            <w:pPr>
              <w:rPr>
                <w:rFonts w:eastAsia="標楷體"/>
                <w:sz w:val="28"/>
                <w:szCs w:val="28"/>
              </w:rPr>
            </w:pPr>
            <w:r>
              <w:rPr>
                <w:rFonts w:eastAsia="標楷體" w:hint="eastAsia"/>
                <w:sz w:val="28"/>
                <w:szCs w:val="28"/>
              </w:rPr>
              <w:t>AS-TP-109-L02-1</w:t>
            </w:r>
          </w:p>
        </w:tc>
        <w:tc>
          <w:tcPr>
            <w:tcW w:w="4678" w:type="dxa"/>
            <w:tcMar>
              <w:top w:w="108" w:type="dxa"/>
              <w:left w:w="108" w:type="dxa"/>
              <w:bottom w:w="108" w:type="dxa"/>
              <w:right w:w="108" w:type="dxa"/>
            </w:tcMar>
          </w:tcPr>
          <w:p w:rsidR="00C07F35" w:rsidRPr="00B84809" w:rsidRDefault="00C07F35" w:rsidP="00F97C7C">
            <w:pPr>
              <w:spacing w:line="300" w:lineRule="exact"/>
              <w:rPr>
                <w:rFonts w:eastAsia="標楷體"/>
                <w:sz w:val="28"/>
                <w:szCs w:val="28"/>
              </w:rPr>
            </w:pPr>
            <w:r w:rsidRPr="00C07F35">
              <w:rPr>
                <w:rFonts w:eastAsia="標楷體" w:hint="eastAsia"/>
                <w:sz w:val="28"/>
                <w:szCs w:val="28"/>
              </w:rPr>
              <w:t>多世代環境酸化對海洋魚類體液恆定的影響</w:t>
            </w:r>
          </w:p>
        </w:tc>
        <w:tc>
          <w:tcPr>
            <w:tcW w:w="1871" w:type="dxa"/>
            <w:tcMar>
              <w:top w:w="108" w:type="dxa"/>
              <w:left w:w="108" w:type="dxa"/>
              <w:bottom w:w="108" w:type="dxa"/>
              <w:right w:w="108" w:type="dxa"/>
            </w:tcMar>
          </w:tcPr>
          <w:p w:rsidR="00C07F35" w:rsidRDefault="00C07F35" w:rsidP="00C07F35">
            <w:pPr>
              <w:spacing w:line="300" w:lineRule="exact"/>
              <w:rPr>
                <w:rFonts w:eastAsia="標楷體"/>
                <w:sz w:val="28"/>
                <w:szCs w:val="28"/>
              </w:rPr>
            </w:pPr>
            <w:r w:rsidRPr="00C07F35">
              <w:rPr>
                <w:rFonts w:eastAsia="標楷體" w:hint="eastAsia"/>
                <w:sz w:val="28"/>
                <w:szCs w:val="28"/>
              </w:rPr>
              <w:t xml:space="preserve">(2) </w:t>
            </w:r>
            <w:r w:rsidRPr="00C07F35">
              <w:rPr>
                <w:rFonts w:eastAsia="標楷體" w:hint="eastAsia"/>
                <w:sz w:val="28"/>
                <w:szCs w:val="28"/>
              </w:rPr>
              <w:t>黃鵬鵬</w:t>
            </w:r>
          </w:p>
        </w:tc>
        <w:tc>
          <w:tcPr>
            <w:tcW w:w="3969" w:type="dxa"/>
            <w:shd w:val="clear" w:color="auto" w:fill="auto"/>
            <w:tcMar>
              <w:top w:w="108" w:type="dxa"/>
              <w:left w:w="108" w:type="dxa"/>
              <w:bottom w:w="108" w:type="dxa"/>
              <w:right w:w="108" w:type="dxa"/>
            </w:tcMar>
          </w:tcPr>
          <w:p w:rsidR="00C07F35" w:rsidRPr="00EB5AD9" w:rsidRDefault="00464FCD" w:rsidP="00F97C7C">
            <w:pPr>
              <w:widowControl/>
              <w:spacing w:line="300" w:lineRule="exact"/>
              <w:rPr>
                <w:rFonts w:eastAsia="標楷體"/>
                <w:sz w:val="28"/>
                <w:szCs w:val="28"/>
              </w:rPr>
            </w:pPr>
            <w:r w:rsidRPr="00464FCD">
              <w:rPr>
                <w:rFonts w:eastAsia="標楷體" w:hint="eastAsia"/>
                <w:sz w:val="28"/>
                <w:szCs w:val="28"/>
              </w:rPr>
              <w:t>中央研究院</w:t>
            </w:r>
            <w:r w:rsidR="00C07F35" w:rsidRPr="00C07F35">
              <w:rPr>
                <w:rFonts w:eastAsia="標楷體" w:hint="eastAsia"/>
                <w:sz w:val="28"/>
                <w:szCs w:val="28"/>
              </w:rPr>
              <w:t>細胞與個體生物學研究所</w:t>
            </w:r>
          </w:p>
        </w:tc>
      </w:tr>
      <w:tr w:rsidR="00C07F35"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7"/>
        </w:trPr>
        <w:tc>
          <w:tcPr>
            <w:tcW w:w="2490" w:type="dxa"/>
            <w:tcMar>
              <w:top w:w="108" w:type="dxa"/>
              <w:left w:w="108" w:type="dxa"/>
              <w:bottom w:w="108" w:type="dxa"/>
              <w:right w:w="108" w:type="dxa"/>
            </w:tcMar>
          </w:tcPr>
          <w:p w:rsidR="00C07F35" w:rsidRPr="00405617" w:rsidRDefault="00F6157D" w:rsidP="008F1055">
            <w:pPr>
              <w:rPr>
                <w:rFonts w:eastAsia="標楷體"/>
                <w:sz w:val="28"/>
                <w:szCs w:val="28"/>
              </w:rPr>
            </w:pPr>
            <w:r>
              <w:rPr>
                <w:rFonts w:eastAsia="標楷體" w:hint="eastAsia"/>
                <w:sz w:val="28"/>
                <w:szCs w:val="28"/>
              </w:rPr>
              <w:t>AS-TP-109-L02-2</w:t>
            </w:r>
          </w:p>
        </w:tc>
        <w:tc>
          <w:tcPr>
            <w:tcW w:w="4678" w:type="dxa"/>
            <w:tcMar>
              <w:top w:w="108" w:type="dxa"/>
              <w:left w:w="108" w:type="dxa"/>
              <w:bottom w:w="108" w:type="dxa"/>
              <w:right w:w="108" w:type="dxa"/>
            </w:tcMar>
          </w:tcPr>
          <w:p w:rsidR="00C07F35" w:rsidRPr="00B84809" w:rsidRDefault="00C07F35" w:rsidP="00C07F35">
            <w:pPr>
              <w:tabs>
                <w:tab w:val="left" w:pos="68"/>
              </w:tabs>
              <w:spacing w:line="300" w:lineRule="exact"/>
              <w:rPr>
                <w:rFonts w:eastAsia="標楷體"/>
                <w:sz w:val="28"/>
                <w:szCs w:val="28"/>
              </w:rPr>
            </w:pPr>
            <w:r w:rsidRPr="00C07F35">
              <w:rPr>
                <w:rFonts w:eastAsia="標楷體" w:hint="eastAsia"/>
                <w:sz w:val="28"/>
                <w:szCs w:val="28"/>
              </w:rPr>
              <w:t>多世代環境酸化對海洋魚類能量供給的影響</w:t>
            </w:r>
          </w:p>
        </w:tc>
        <w:tc>
          <w:tcPr>
            <w:tcW w:w="1871" w:type="dxa"/>
            <w:tcMar>
              <w:top w:w="108" w:type="dxa"/>
              <w:left w:w="108" w:type="dxa"/>
              <w:bottom w:w="108" w:type="dxa"/>
              <w:right w:w="108" w:type="dxa"/>
            </w:tcMar>
          </w:tcPr>
          <w:p w:rsidR="00C07F35" w:rsidRPr="00C07F35" w:rsidRDefault="00C07F35" w:rsidP="00E617B1">
            <w:pPr>
              <w:pStyle w:val="ab"/>
              <w:numPr>
                <w:ilvl w:val="0"/>
                <w:numId w:val="1"/>
              </w:numPr>
              <w:spacing w:line="300" w:lineRule="exact"/>
              <w:ind w:leftChars="0"/>
              <w:rPr>
                <w:rFonts w:eastAsia="標楷體"/>
                <w:sz w:val="28"/>
                <w:szCs w:val="28"/>
              </w:rPr>
            </w:pPr>
            <w:r>
              <w:rPr>
                <w:rFonts w:eastAsia="標楷體" w:hint="eastAsia"/>
                <w:sz w:val="28"/>
                <w:szCs w:val="28"/>
              </w:rPr>
              <w:t xml:space="preserve"> </w:t>
            </w:r>
            <w:proofErr w:type="gramStart"/>
            <w:r w:rsidRPr="00C07F35">
              <w:rPr>
                <w:rFonts w:eastAsia="標楷體" w:hint="eastAsia"/>
                <w:sz w:val="28"/>
                <w:szCs w:val="28"/>
              </w:rPr>
              <w:t>曾庸哲</w:t>
            </w:r>
            <w:proofErr w:type="gramEnd"/>
          </w:p>
        </w:tc>
        <w:tc>
          <w:tcPr>
            <w:tcW w:w="3969" w:type="dxa"/>
            <w:shd w:val="clear" w:color="auto" w:fill="auto"/>
            <w:tcMar>
              <w:top w:w="108" w:type="dxa"/>
              <w:left w:w="108" w:type="dxa"/>
              <w:bottom w:w="108" w:type="dxa"/>
              <w:right w:w="108" w:type="dxa"/>
            </w:tcMar>
          </w:tcPr>
          <w:p w:rsidR="00C07F35" w:rsidRPr="00EB5AD9" w:rsidRDefault="00464FCD" w:rsidP="00C07F35">
            <w:pPr>
              <w:widowControl/>
              <w:spacing w:line="300" w:lineRule="exact"/>
              <w:rPr>
                <w:rFonts w:eastAsia="標楷體"/>
                <w:sz w:val="28"/>
                <w:szCs w:val="28"/>
              </w:rPr>
            </w:pPr>
            <w:r w:rsidRPr="00464FCD">
              <w:rPr>
                <w:rFonts w:eastAsia="標楷體" w:hint="eastAsia"/>
                <w:sz w:val="28"/>
                <w:szCs w:val="28"/>
              </w:rPr>
              <w:t>中央研究院</w:t>
            </w:r>
            <w:r w:rsidR="00C07F35" w:rsidRPr="00C07F35">
              <w:rPr>
                <w:rFonts w:eastAsia="標楷體" w:hint="eastAsia"/>
                <w:sz w:val="28"/>
                <w:szCs w:val="28"/>
              </w:rPr>
              <w:t>細胞與個體生物學研究所</w:t>
            </w:r>
            <w:r w:rsidR="00C07F35" w:rsidRPr="00C07F35">
              <w:rPr>
                <w:rFonts w:eastAsia="標楷體" w:hint="eastAsia"/>
                <w:sz w:val="28"/>
                <w:szCs w:val="28"/>
              </w:rPr>
              <w:t xml:space="preserve"> </w:t>
            </w:r>
            <w:r w:rsidR="00C07F35" w:rsidRPr="00C07F35">
              <w:rPr>
                <w:rFonts w:eastAsia="標楷體" w:hint="eastAsia"/>
                <w:sz w:val="28"/>
                <w:szCs w:val="28"/>
              </w:rPr>
              <w:t>臨海研究站</w:t>
            </w:r>
          </w:p>
        </w:tc>
      </w:tr>
      <w:tr w:rsidR="00F97C7C"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7"/>
        </w:trPr>
        <w:tc>
          <w:tcPr>
            <w:tcW w:w="2490" w:type="dxa"/>
            <w:tcMar>
              <w:top w:w="108" w:type="dxa"/>
              <w:left w:w="108" w:type="dxa"/>
              <w:bottom w:w="108" w:type="dxa"/>
              <w:right w:w="108" w:type="dxa"/>
            </w:tcMar>
          </w:tcPr>
          <w:p w:rsidR="00F97C7C" w:rsidRDefault="00F97C7C" w:rsidP="008F1055">
            <w:r w:rsidRPr="00405617">
              <w:rPr>
                <w:rFonts w:eastAsia="標楷體"/>
                <w:sz w:val="28"/>
                <w:szCs w:val="28"/>
              </w:rPr>
              <w:t>AS-TP-10</w:t>
            </w:r>
            <w:r w:rsidR="008F1055">
              <w:rPr>
                <w:rFonts w:eastAsia="標楷體"/>
                <w:sz w:val="28"/>
                <w:szCs w:val="28"/>
              </w:rPr>
              <w:t>9</w:t>
            </w:r>
            <w:r w:rsidRPr="00405617">
              <w:rPr>
                <w:rFonts w:eastAsia="標楷體"/>
                <w:sz w:val="28"/>
                <w:szCs w:val="28"/>
              </w:rPr>
              <w:t>-</w:t>
            </w:r>
            <w:r>
              <w:rPr>
                <w:rFonts w:eastAsia="標楷體"/>
                <w:sz w:val="28"/>
                <w:szCs w:val="28"/>
              </w:rPr>
              <w:t>L0</w:t>
            </w:r>
            <w:r w:rsidR="008F1055">
              <w:rPr>
                <w:rFonts w:eastAsia="標楷體"/>
                <w:sz w:val="28"/>
                <w:szCs w:val="28"/>
              </w:rPr>
              <w:t>5</w:t>
            </w:r>
          </w:p>
        </w:tc>
        <w:tc>
          <w:tcPr>
            <w:tcW w:w="4678" w:type="dxa"/>
            <w:tcMar>
              <w:top w:w="108" w:type="dxa"/>
              <w:left w:w="108" w:type="dxa"/>
              <w:bottom w:w="108" w:type="dxa"/>
              <w:right w:w="108" w:type="dxa"/>
            </w:tcMar>
          </w:tcPr>
          <w:p w:rsidR="00F97C7C" w:rsidRPr="00F9179E" w:rsidRDefault="00B84809" w:rsidP="00F97C7C">
            <w:pPr>
              <w:spacing w:line="300" w:lineRule="exact"/>
              <w:rPr>
                <w:rFonts w:eastAsia="標楷體"/>
                <w:sz w:val="28"/>
                <w:szCs w:val="28"/>
              </w:rPr>
            </w:pPr>
            <w:r w:rsidRPr="00B84809">
              <w:rPr>
                <w:rFonts w:eastAsia="標楷體" w:hint="eastAsia"/>
                <w:sz w:val="28"/>
                <w:szCs w:val="28"/>
              </w:rPr>
              <w:t>重新活化抗腫瘤免疫力之複合癌症免疫療法</w:t>
            </w:r>
          </w:p>
        </w:tc>
        <w:tc>
          <w:tcPr>
            <w:tcW w:w="1871" w:type="dxa"/>
            <w:tcMar>
              <w:top w:w="108" w:type="dxa"/>
              <w:left w:w="108" w:type="dxa"/>
              <w:bottom w:w="108" w:type="dxa"/>
              <w:right w:w="108" w:type="dxa"/>
            </w:tcMar>
          </w:tcPr>
          <w:p w:rsidR="00F97C7C" w:rsidRPr="00037C49" w:rsidRDefault="00B84809" w:rsidP="00E617B1">
            <w:pPr>
              <w:pStyle w:val="ab"/>
              <w:numPr>
                <w:ilvl w:val="0"/>
                <w:numId w:val="18"/>
              </w:numPr>
              <w:spacing w:line="300" w:lineRule="exact"/>
              <w:ind w:leftChars="0"/>
              <w:rPr>
                <w:rFonts w:eastAsia="標楷體"/>
                <w:sz w:val="28"/>
                <w:szCs w:val="28"/>
              </w:rPr>
            </w:pPr>
            <w:r w:rsidRPr="00037C49">
              <w:rPr>
                <w:rFonts w:eastAsia="標楷體" w:hint="eastAsia"/>
                <w:sz w:val="28"/>
                <w:szCs w:val="28"/>
              </w:rPr>
              <w:t>廖南詩</w:t>
            </w:r>
          </w:p>
          <w:p w:rsidR="00037C49" w:rsidRPr="00037C49" w:rsidRDefault="00037C49" w:rsidP="00037C49">
            <w:pPr>
              <w:spacing w:line="300" w:lineRule="exact"/>
              <w:rPr>
                <w:rFonts w:eastAsia="標楷體"/>
                <w:sz w:val="28"/>
                <w:szCs w:val="28"/>
              </w:rPr>
            </w:pPr>
            <w:r w:rsidRPr="00037C49">
              <w:rPr>
                <w:rFonts w:eastAsia="標楷體" w:hint="eastAsia"/>
                <w:sz w:val="28"/>
                <w:szCs w:val="28"/>
              </w:rPr>
              <w:t xml:space="preserve">(3) </w:t>
            </w:r>
            <w:r w:rsidRPr="00037C49">
              <w:rPr>
                <w:rFonts w:eastAsia="標楷體" w:hint="eastAsia"/>
                <w:sz w:val="28"/>
                <w:szCs w:val="28"/>
              </w:rPr>
              <w:t>戴明</w:t>
            </w:r>
            <w:proofErr w:type="gramStart"/>
            <w:r w:rsidRPr="00037C49">
              <w:rPr>
                <w:rFonts w:eastAsia="標楷體" w:hint="eastAsia"/>
                <w:sz w:val="28"/>
                <w:szCs w:val="28"/>
              </w:rPr>
              <w:t>燊</w:t>
            </w:r>
            <w:proofErr w:type="gramEnd"/>
          </w:p>
        </w:tc>
        <w:tc>
          <w:tcPr>
            <w:tcW w:w="3969" w:type="dxa"/>
            <w:shd w:val="clear" w:color="auto" w:fill="auto"/>
            <w:tcMar>
              <w:top w:w="108" w:type="dxa"/>
              <w:left w:w="108" w:type="dxa"/>
              <w:bottom w:w="108" w:type="dxa"/>
              <w:right w:w="108" w:type="dxa"/>
            </w:tcMar>
          </w:tcPr>
          <w:p w:rsidR="00F97C7C" w:rsidRDefault="00464FCD" w:rsidP="00F97C7C">
            <w:pPr>
              <w:widowControl/>
              <w:spacing w:line="300" w:lineRule="exact"/>
              <w:rPr>
                <w:rFonts w:eastAsia="標楷體"/>
                <w:sz w:val="28"/>
                <w:szCs w:val="28"/>
              </w:rPr>
            </w:pPr>
            <w:r w:rsidRPr="00464FCD">
              <w:rPr>
                <w:rFonts w:eastAsia="標楷體" w:hint="eastAsia"/>
                <w:sz w:val="28"/>
                <w:szCs w:val="28"/>
              </w:rPr>
              <w:t>中央研究院</w:t>
            </w:r>
            <w:r w:rsidR="00B84809" w:rsidRPr="00B84809">
              <w:rPr>
                <w:rFonts w:eastAsia="標楷體" w:hint="eastAsia"/>
                <w:sz w:val="28"/>
                <w:szCs w:val="28"/>
              </w:rPr>
              <w:t>分子生物</w:t>
            </w:r>
            <w:r w:rsidR="00EB5AD9" w:rsidRPr="00EB5AD9">
              <w:rPr>
                <w:rFonts w:eastAsia="標楷體" w:hint="eastAsia"/>
                <w:sz w:val="28"/>
                <w:szCs w:val="28"/>
              </w:rPr>
              <w:t>研究所</w:t>
            </w:r>
          </w:p>
          <w:p w:rsidR="00037C49" w:rsidRPr="00F9179E" w:rsidRDefault="00037C49" w:rsidP="00FE74F7">
            <w:pPr>
              <w:widowControl/>
              <w:spacing w:line="300" w:lineRule="exact"/>
              <w:rPr>
                <w:rFonts w:eastAsia="標楷體"/>
                <w:sz w:val="28"/>
                <w:szCs w:val="28"/>
              </w:rPr>
            </w:pPr>
            <w:r w:rsidRPr="00037C49">
              <w:rPr>
                <w:rFonts w:eastAsia="標楷體" w:hint="eastAsia"/>
                <w:sz w:val="28"/>
                <w:szCs w:val="28"/>
              </w:rPr>
              <w:t>三軍總醫院血液腫瘤科</w:t>
            </w:r>
          </w:p>
        </w:tc>
      </w:tr>
      <w:tr w:rsidR="00F97C7C"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trPr>
        <w:tc>
          <w:tcPr>
            <w:tcW w:w="2490" w:type="dxa"/>
            <w:tcBorders>
              <w:bottom w:val="single" w:sz="4" w:space="0" w:color="auto"/>
            </w:tcBorders>
            <w:tcMar>
              <w:top w:w="108" w:type="dxa"/>
              <w:left w:w="108" w:type="dxa"/>
              <w:bottom w:w="108" w:type="dxa"/>
              <w:right w:w="108" w:type="dxa"/>
            </w:tcMar>
          </w:tcPr>
          <w:p w:rsidR="00F97C7C" w:rsidRDefault="00F97C7C" w:rsidP="008F1055">
            <w:r w:rsidRPr="00405617">
              <w:rPr>
                <w:rFonts w:eastAsia="標楷體"/>
                <w:sz w:val="28"/>
                <w:szCs w:val="28"/>
              </w:rPr>
              <w:t>AS-TP-10</w:t>
            </w:r>
            <w:r w:rsidR="008F1055">
              <w:rPr>
                <w:rFonts w:eastAsia="標楷體"/>
                <w:sz w:val="28"/>
                <w:szCs w:val="28"/>
              </w:rPr>
              <w:t>9</w:t>
            </w:r>
            <w:r w:rsidRPr="00405617">
              <w:rPr>
                <w:rFonts w:eastAsia="標楷體"/>
                <w:sz w:val="28"/>
                <w:szCs w:val="28"/>
              </w:rPr>
              <w:t>-</w:t>
            </w:r>
            <w:r>
              <w:rPr>
                <w:rFonts w:eastAsia="標楷體"/>
                <w:sz w:val="28"/>
                <w:szCs w:val="28"/>
              </w:rPr>
              <w:t>L0</w:t>
            </w:r>
            <w:r w:rsidR="008F1055">
              <w:rPr>
                <w:rFonts w:eastAsia="標楷體"/>
                <w:sz w:val="28"/>
                <w:szCs w:val="28"/>
              </w:rPr>
              <w:t>7</w:t>
            </w:r>
          </w:p>
        </w:tc>
        <w:tc>
          <w:tcPr>
            <w:tcW w:w="4678" w:type="dxa"/>
            <w:tcBorders>
              <w:bottom w:val="single" w:sz="4" w:space="0" w:color="auto"/>
            </w:tcBorders>
            <w:tcMar>
              <w:top w:w="108" w:type="dxa"/>
              <w:left w:w="108" w:type="dxa"/>
              <w:bottom w:w="108" w:type="dxa"/>
              <w:right w:w="108" w:type="dxa"/>
            </w:tcMar>
          </w:tcPr>
          <w:p w:rsidR="00F97C7C" w:rsidRPr="00F9179E" w:rsidRDefault="00B84809" w:rsidP="00F97C7C">
            <w:pPr>
              <w:spacing w:line="300" w:lineRule="exact"/>
              <w:rPr>
                <w:rFonts w:eastAsia="標楷體"/>
                <w:sz w:val="28"/>
                <w:szCs w:val="28"/>
              </w:rPr>
            </w:pPr>
            <w:r w:rsidRPr="00B84809">
              <w:rPr>
                <w:rFonts w:eastAsia="標楷體" w:hint="eastAsia"/>
                <w:sz w:val="28"/>
                <w:szCs w:val="28"/>
              </w:rPr>
              <w:t xml:space="preserve">AICD </w:t>
            </w:r>
            <w:r w:rsidRPr="00B84809">
              <w:rPr>
                <w:rFonts w:eastAsia="標楷體" w:hint="eastAsia"/>
                <w:sz w:val="28"/>
                <w:szCs w:val="28"/>
              </w:rPr>
              <w:t>的類</w:t>
            </w:r>
            <w:proofErr w:type="gramStart"/>
            <w:r w:rsidRPr="00B84809">
              <w:rPr>
                <w:rFonts w:eastAsia="標楷體" w:hint="eastAsia"/>
                <w:sz w:val="28"/>
                <w:szCs w:val="28"/>
              </w:rPr>
              <w:t>小泛素化在阿滋海默症</w:t>
            </w:r>
            <w:proofErr w:type="gramEnd"/>
            <w:r w:rsidRPr="00B84809">
              <w:rPr>
                <w:rFonts w:eastAsia="標楷體" w:hint="eastAsia"/>
                <w:sz w:val="28"/>
                <w:szCs w:val="28"/>
              </w:rPr>
              <w:t>致病病理的角色和機制探討</w:t>
            </w:r>
          </w:p>
        </w:tc>
        <w:tc>
          <w:tcPr>
            <w:tcW w:w="1871" w:type="dxa"/>
            <w:tcBorders>
              <w:bottom w:val="single" w:sz="4" w:space="0" w:color="auto"/>
            </w:tcBorders>
            <w:tcMar>
              <w:top w:w="108" w:type="dxa"/>
              <w:left w:w="108" w:type="dxa"/>
              <w:bottom w:w="108" w:type="dxa"/>
              <w:right w:w="108" w:type="dxa"/>
            </w:tcMar>
          </w:tcPr>
          <w:p w:rsidR="00F97C7C" w:rsidRPr="00F9179E" w:rsidRDefault="00F97C7C" w:rsidP="007E2E50">
            <w:pPr>
              <w:spacing w:line="300" w:lineRule="exact"/>
              <w:rPr>
                <w:rFonts w:eastAsia="標楷體"/>
                <w:sz w:val="28"/>
                <w:szCs w:val="28"/>
              </w:rPr>
            </w:pPr>
            <w:r>
              <w:rPr>
                <w:rFonts w:eastAsia="標楷體" w:hint="eastAsia"/>
                <w:sz w:val="28"/>
                <w:szCs w:val="28"/>
              </w:rPr>
              <w:t xml:space="preserve">(1) </w:t>
            </w:r>
            <w:r w:rsidR="00B84809" w:rsidRPr="00B84809">
              <w:rPr>
                <w:rFonts w:eastAsia="標楷體" w:hint="eastAsia"/>
                <w:sz w:val="28"/>
                <w:szCs w:val="28"/>
              </w:rPr>
              <w:t>李小媛</w:t>
            </w:r>
          </w:p>
        </w:tc>
        <w:tc>
          <w:tcPr>
            <w:tcW w:w="3969" w:type="dxa"/>
            <w:tcBorders>
              <w:bottom w:val="single" w:sz="4" w:space="0" w:color="auto"/>
            </w:tcBorders>
            <w:shd w:val="clear" w:color="auto" w:fill="auto"/>
            <w:tcMar>
              <w:top w:w="108" w:type="dxa"/>
              <w:left w:w="108" w:type="dxa"/>
              <w:bottom w:w="108" w:type="dxa"/>
              <w:right w:w="108" w:type="dxa"/>
            </w:tcMar>
          </w:tcPr>
          <w:p w:rsidR="00F97C7C" w:rsidRPr="00F9179E" w:rsidRDefault="00464FCD" w:rsidP="00F97C7C">
            <w:pPr>
              <w:snapToGrid w:val="0"/>
              <w:spacing w:line="300" w:lineRule="exact"/>
              <w:rPr>
                <w:rFonts w:eastAsia="標楷體"/>
                <w:sz w:val="28"/>
                <w:szCs w:val="28"/>
              </w:rPr>
            </w:pPr>
            <w:r w:rsidRPr="00464FCD">
              <w:rPr>
                <w:rFonts w:eastAsia="標楷體" w:hint="eastAsia"/>
                <w:sz w:val="28"/>
                <w:szCs w:val="28"/>
              </w:rPr>
              <w:t>中央研究院</w:t>
            </w:r>
            <w:r w:rsidR="00EB5AD9" w:rsidRPr="00EB5AD9">
              <w:rPr>
                <w:rFonts w:eastAsia="標楷體" w:hint="eastAsia"/>
                <w:sz w:val="28"/>
                <w:szCs w:val="28"/>
              </w:rPr>
              <w:t>生物醫學科學研究所</w:t>
            </w:r>
          </w:p>
        </w:tc>
      </w:tr>
      <w:tr w:rsidR="00F97C7C"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2490" w:type="dxa"/>
            <w:shd w:val="clear" w:color="auto" w:fill="auto"/>
            <w:tcMar>
              <w:top w:w="108" w:type="dxa"/>
              <w:left w:w="108" w:type="dxa"/>
              <w:bottom w:w="108" w:type="dxa"/>
              <w:right w:w="108" w:type="dxa"/>
            </w:tcMar>
          </w:tcPr>
          <w:p w:rsidR="00F97C7C" w:rsidRDefault="00F97C7C" w:rsidP="008F1055">
            <w:r w:rsidRPr="00405617">
              <w:rPr>
                <w:rFonts w:eastAsia="標楷體"/>
                <w:sz w:val="28"/>
                <w:szCs w:val="28"/>
              </w:rPr>
              <w:t>AS-TP-10</w:t>
            </w:r>
            <w:r w:rsidR="008F1055">
              <w:rPr>
                <w:rFonts w:eastAsia="標楷體"/>
                <w:sz w:val="28"/>
                <w:szCs w:val="28"/>
              </w:rPr>
              <w:t>9</w:t>
            </w:r>
            <w:r w:rsidRPr="00405617">
              <w:rPr>
                <w:rFonts w:eastAsia="標楷體"/>
                <w:sz w:val="28"/>
                <w:szCs w:val="28"/>
              </w:rPr>
              <w:t>-</w:t>
            </w:r>
            <w:r>
              <w:rPr>
                <w:rFonts w:eastAsia="標楷體"/>
                <w:sz w:val="28"/>
                <w:szCs w:val="28"/>
              </w:rPr>
              <w:t>L</w:t>
            </w:r>
            <w:r w:rsidR="008F1055">
              <w:rPr>
                <w:rFonts w:eastAsia="標楷體"/>
                <w:sz w:val="28"/>
                <w:szCs w:val="28"/>
              </w:rPr>
              <w:t>M08</w:t>
            </w:r>
          </w:p>
        </w:tc>
        <w:tc>
          <w:tcPr>
            <w:tcW w:w="4678" w:type="dxa"/>
            <w:tcMar>
              <w:top w:w="108" w:type="dxa"/>
              <w:left w:w="108" w:type="dxa"/>
              <w:bottom w:w="108" w:type="dxa"/>
              <w:right w:w="108" w:type="dxa"/>
            </w:tcMar>
          </w:tcPr>
          <w:p w:rsidR="00F97C7C" w:rsidRPr="00F9179E" w:rsidRDefault="00B84809" w:rsidP="00F97C7C">
            <w:pPr>
              <w:spacing w:line="300" w:lineRule="exact"/>
              <w:rPr>
                <w:rFonts w:eastAsia="標楷體"/>
                <w:sz w:val="28"/>
                <w:szCs w:val="28"/>
              </w:rPr>
            </w:pPr>
            <w:r w:rsidRPr="00B84809">
              <w:rPr>
                <w:rFonts w:eastAsia="標楷體" w:hint="eastAsia"/>
                <w:sz w:val="28"/>
                <w:szCs w:val="28"/>
              </w:rPr>
              <w:t>研究漸</w:t>
            </w:r>
            <w:proofErr w:type="gramStart"/>
            <w:r w:rsidRPr="00B84809">
              <w:rPr>
                <w:rFonts w:eastAsia="標楷體" w:hint="eastAsia"/>
                <w:sz w:val="28"/>
                <w:szCs w:val="28"/>
              </w:rPr>
              <w:t>凍人症中</w:t>
            </w:r>
            <w:proofErr w:type="gramEnd"/>
            <w:r w:rsidRPr="00B84809">
              <w:rPr>
                <w:rFonts w:eastAsia="標楷體" w:hint="eastAsia"/>
                <w:sz w:val="28"/>
                <w:szCs w:val="28"/>
              </w:rPr>
              <w:t>神經細胞</w:t>
            </w:r>
            <w:proofErr w:type="gramStart"/>
            <w:r w:rsidRPr="00B84809">
              <w:rPr>
                <w:rFonts w:eastAsia="標楷體" w:hint="eastAsia"/>
                <w:sz w:val="28"/>
                <w:szCs w:val="28"/>
              </w:rPr>
              <w:t>及微膠細胞</w:t>
            </w:r>
            <w:proofErr w:type="gramEnd"/>
            <w:r w:rsidRPr="00B84809">
              <w:rPr>
                <w:rFonts w:eastAsia="標楷體" w:hint="eastAsia"/>
                <w:sz w:val="28"/>
                <w:szCs w:val="28"/>
              </w:rPr>
              <w:t>之間的分子聯繫及毒性傳播</w:t>
            </w:r>
          </w:p>
        </w:tc>
        <w:tc>
          <w:tcPr>
            <w:tcW w:w="1871" w:type="dxa"/>
            <w:tcMar>
              <w:top w:w="108" w:type="dxa"/>
              <w:left w:w="108" w:type="dxa"/>
              <w:bottom w:w="108" w:type="dxa"/>
              <w:right w:w="108" w:type="dxa"/>
            </w:tcMar>
          </w:tcPr>
          <w:p w:rsidR="00F97C7C" w:rsidRDefault="00EB5AD9" w:rsidP="00E617B1">
            <w:pPr>
              <w:pStyle w:val="ab"/>
              <w:numPr>
                <w:ilvl w:val="0"/>
                <w:numId w:val="20"/>
              </w:numPr>
              <w:spacing w:line="300" w:lineRule="exact"/>
              <w:ind w:leftChars="0"/>
              <w:rPr>
                <w:rFonts w:eastAsia="標楷體"/>
                <w:sz w:val="28"/>
                <w:szCs w:val="28"/>
              </w:rPr>
            </w:pPr>
            <w:r w:rsidRPr="001463CC">
              <w:rPr>
                <w:rFonts w:eastAsia="標楷體" w:hint="eastAsia"/>
                <w:sz w:val="28"/>
                <w:szCs w:val="28"/>
              </w:rPr>
              <w:t>陳</w:t>
            </w:r>
            <w:r w:rsidR="00B84809" w:rsidRPr="001463CC">
              <w:rPr>
                <w:rFonts w:eastAsia="標楷體" w:hint="eastAsia"/>
                <w:sz w:val="28"/>
                <w:szCs w:val="28"/>
              </w:rPr>
              <w:t>儀莊</w:t>
            </w:r>
          </w:p>
          <w:p w:rsidR="00464FCD" w:rsidRPr="001463CC" w:rsidRDefault="00464FCD" w:rsidP="00464FCD">
            <w:pPr>
              <w:pStyle w:val="ab"/>
              <w:spacing w:line="300" w:lineRule="exact"/>
              <w:ind w:leftChars="0" w:left="468"/>
              <w:rPr>
                <w:rFonts w:eastAsia="標楷體"/>
                <w:sz w:val="28"/>
                <w:szCs w:val="28"/>
              </w:rPr>
            </w:pPr>
          </w:p>
          <w:p w:rsidR="001463CC" w:rsidRDefault="001463CC" w:rsidP="00E617B1">
            <w:pPr>
              <w:pStyle w:val="ab"/>
              <w:numPr>
                <w:ilvl w:val="0"/>
                <w:numId w:val="21"/>
              </w:numPr>
              <w:spacing w:line="300" w:lineRule="exact"/>
              <w:ind w:leftChars="0"/>
              <w:rPr>
                <w:rFonts w:eastAsia="標楷體"/>
                <w:sz w:val="28"/>
                <w:szCs w:val="28"/>
              </w:rPr>
            </w:pPr>
            <w:r w:rsidRPr="001463CC">
              <w:rPr>
                <w:rFonts w:eastAsia="標楷體" w:hint="eastAsia"/>
                <w:sz w:val="28"/>
                <w:szCs w:val="28"/>
              </w:rPr>
              <w:t>李宜中</w:t>
            </w:r>
          </w:p>
          <w:p w:rsidR="001463CC" w:rsidRDefault="001463CC" w:rsidP="001463CC">
            <w:pPr>
              <w:pStyle w:val="ab"/>
              <w:spacing w:line="300" w:lineRule="exact"/>
              <w:ind w:leftChars="0" w:left="468"/>
              <w:rPr>
                <w:rFonts w:eastAsia="標楷體"/>
                <w:sz w:val="28"/>
                <w:szCs w:val="28"/>
              </w:rPr>
            </w:pPr>
          </w:p>
          <w:p w:rsidR="001463CC" w:rsidRPr="001463CC" w:rsidRDefault="001463CC" w:rsidP="00E617B1">
            <w:pPr>
              <w:pStyle w:val="ab"/>
              <w:numPr>
                <w:ilvl w:val="0"/>
                <w:numId w:val="22"/>
              </w:numPr>
              <w:spacing w:line="300" w:lineRule="exact"/>
              <w:ind w:leftChars="0"/>
              <w:rPr>
                <w:rFonts w:eastAsia="標楷體"/>
                <w:sz w:val="28"/>
                <w:szCs w:val="28"/>
              </w:rPr>
            </w:pPr>
            <w:r w:rsidRPr="001463CC">
              <w:rPr>
                <w:rFonts w:eastAsia="標楷體" w:hint="eastAsia"/>
                <w:sz w:val="28"/>
                <w:szCs w:val="28"/>
              </w:rPr>
              <w:t>周玉山</w:t>
            </w:r>
          </w:p>
        </w:tc>
        <w:tc>
          <w:tcPr>
            <w:tcW w:w="3969" w:type="dxa"/>
            <w:shd w:val="clear" w:color="auto" w:fill="auto"/>
            <w:tcMar>
              <w:top w:w="108" w:type="dxa"/>
              <w:left w:w="108" w:type="dxa"/>
              <w:bottom w:w="108" w:type="dxa"/>
              <w:right w:w="108" w:type="dxa"/>
            </w:tcMar>
          </w:tcPr>
          <w:p w:rsidR="00F97C7C" w:rsidRDefault="00464FCD" w:rsidP="00F97C7C">
            <w:pPr>
              <w:snapToGrid w:val="0"/>
              <w:spacing w:line="300" w:lineRule="exact"/>
              <w:rPr>
                <w:rFonts w:eastAsia="標楷體"/>
                <w:sz w:val="28"/>
                <w:szCs w:val="28"/>
              </w:rPr>
            </w:pPr>
            <w:r w:rsidRPr="00464FCD">
              <w:rPr>
                <w:rFonts w:eastAsia="標楷體" w:hint="eastAsia"/>
                <w:sz w:val="28"/>
                <w:szCs w:val="28"/>
              </w:rPr>
              <w:t>中央研究院</w:t>
            </w:r>
            <w:r w:rsidR="00B84809" w:rsidRPr="00B84809">
              <w:rPr>
                <w:rFonts w:eastAsia="標楷體" w:hint="eastAsia"/>
                <w:sz w:val="28"/>
                <w:szCs w:val="28"/>
              </w:rPr>
              <w:t>生物醫學科學研究所</w:t>
            </w:r>
          </w:p>
          <w:p w:rsidR="001463CC" w:rsidRDefault="001463CC" w:rsidP="00F97C7C">
            <w:pPr>
              <w:snapToGrid w:val="0"/>
              <w:spacing w:line="300" w:lineRule="exact"/>
              <w:rPr>
                <w:rFonts w:eastAsia="標楷體"/>
                <w:sz w:val="28"/>
                <w:szCs w:val="28"/>
              </w:rPr>
            </w:pPr>
            <w:proofErr w:type="gramStart"/>
            <w:r w:rsidRPr="001463CC">
              <w:rPr>
                <w:rFonts w:eastAsia="標楷體" w:hint="eastAsia"/>
                <w:sz w:val="28"/>
                <w:szCs w:val="28"/>
              </w:rPr>
              <w:t>臺</w:t>
            </w:r>
            <w:proofErr w:type="gramEnd"/>
            <w:r w:rsidRPr="001463CC">
              <w:rPr>
                <w:rFonts w:eastAsia="標楷體" w:hint="eastAsia"/>
                <w:sz w:val="28"/>
                <w:szCs w:val="28"/>
              </w:rPr>
              <w:t>北榮民總醫院神經醫學中心周邊神經科</w:t>
            </w:r>
          </w:p>
          <w:p w:rsidR="001463CC" w:rsidRPr="00F9179E" w:rsidRDefault="00464FCD" w:rsidP="00F97C7C">
            <w:pPr>
              <w:snapToGrid w:val="0"/>
              <w:spacing w:line="300" w:lineRule="exact"/>
              <w:rPr>
                <w:rFonts w:eastAsia="標楷體"/>
                <w:sz w:val="28"/>
                <w:szCs w:val="28"/>
              </w:rPr>
            </w:pPr>
            <w:r w:rsidRPr="00464FCD">
              <w:rPr>
                <w:rFonts w:eastAsia="標楷體" w:hint="eastAsia"/>
                <w:sz w:val="28"/>
                <w:szCs w:val="28"/>
              </w:rPr>
              <w:t>中央研究院</w:t>
            </w:r>
            <w:r w:rsidR="001463CC" w:rsidRPr="001463CC">
              <w:rPr>
                <w:rFonts w:eastAsia="標楷體" w:hint="eastAsia"/>
                <w:sz w:val="28"/>
                <w:szCs w:val="28"/>
              </w:rPr>
              <w:t>生物醫學科學研究所</w:t>
            </w:r>
          </w:p>
        </w:tc>
      </w:tr>
      <w:tr w:rsidR="00C07F35"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2490" w:type="dxa"/>
            <w:shd w:val="clear" w:color="auto" w:fill="auto"/>
            <w:tcMar>
              <w:top w:w="108" w:type="dxa"/>
              <w:left w:w="108" w:type="dxa"/>
              <w:bottom w:w="108" w:type="dxa"/>
              <w:right w:w="108" w:type="dxa"/>
            </w:tcMar>
          </w:tcPr>
          <w:p w:rsidR="00C07F35" w:rsidRDefault="00F6157D" w:rsidP="007E2E50">
            <w:pPr>
              <w:rPr>
                <w:rFonts w:eastAsia="標楷體"/>
                <w:sz w:val="28"/>
                <w:szCs w:val="28"/>
              </w:rPr>
            </w:pPr>
            <w:r>
              <w:rPr>
                <w:rFonts w:eastAsia="標楷體" w:hint="eastAsia"/>
                <w:sz w:val="28"/>
                <w:szCs w:val="28"/>
              </w:rPr>
              <w:t>AS-TP-109-LM08-1</w:t>
            </w:r>
          </w:p>
        </w:tc>
        <w:tc>
          <w:tcPr>
            <w:tcW w:w="4678" w:type="dxa"/>
            <w:tcMar>
              <w:top w:w="108" w:type="dxa"/>
              <w:left w:w="108" w:type="dxa"/>
              <w:bottom w:w="108" w:type="dxa"/>
              <w:right w:w="108" w:type="dxa"/>
            </w:tcMar>
          </w:tcPr>
          <w:p w:rsidR="00C07F35" w:rsidRPr="00B84809" w:rsidRDefault="004E00AA" w:rsidP="00DC7EA9">
            <w:pPr>
              <w:spacing w:line="300" w:lineRule="exact"/>
              <w:rPr>
                <w:rFonts w:eastAsia="標楷體"/>
                <w:sz w:val="28"/>
                <w:szCs w:val="28"/>
              </w:rPr>
            </w:pPr>
            <w:r w:rsidRPr="004E00AA">
              <w:rPr>
                <w:rFonts w:eastAsia="標楷體" w:hint="eastAsia"/>
                <w:sz w:val="28"/>
                <w:szCs w:val="28"/>
              </w:rPr>
              <w:t>闡明</w:t>
            </w:r>
            <w:r w:rsidRPr="004E00AA">
              <w:rPr>
                <w:rFonts w:eastAsia="標楷體" w:hint="eastAsia"/>
                <w:sz w:val="28"/>
                <w:szCs w:val="28"/>
              </w:rPr>
              <w:t xml:space="preserve"> ADAR1/2 </w:t>
            </w:r>
            <w:proofErr w:type="gramStart"/>
            <w:r w:rsidRPr="004E00AA">
              <w:rPr>
                <w:rFonts w:eastAsia="標楷體" w:hint="eastAsia"/>
                <w:sz w:val="28"/>
                <w:szCs w:val="28"/>
              </w:rPr>
              <w:t>在肌萎縮脊柱側索硬化</w:t>
            </w:r>
            <w:proofErr w:type="gramEnd"/>
            <w:r w:rsidRPr="004E00AA">
              <w:rPr>
                <w:rFonts w:eastAsia="標楷體" w:hint="eastAsia"/>
                <w:sz w:val="28"/>
                <w:szCs w:val="28"/>
              </w:rPr>
              <w:t>症中</w:t>
            </w:r>
            <w:r w:rsidRPr="004E00AA">
              <w:rPr>
                <w:rFonts w:eastAsia="標楷體" w:hint="eastAsia"/>
                <w:sz w:val="28"/>
                <w:szCs w:val="28"/>
              </w:rPr>
              <w:t>NEAT1</w:t>
            </w:r>
            <w:r w:rsidRPr="004E00AA">
              <w:rPr>
                <w:rFonts w:eastAsia="標楷體" w:hint="eastAsia"/>
                <w:sz w:val="28"/>
                <w:szCs w:val="28"/>
              </w:rPr>
              <w:t>轉運的角色及機轉</w:t>
            </w:r>
          </w:p>
        </w:tc>
        <w:tc>
          <w:tcPr>
            <w:tcW w:w="1871" w:type="dxa"/>
            <w:tcMar>
              <w:top w:w="108" w:type="dxa"/>
              <w:left w:w="108" w:type="dxa"/>
              <w:bottom w:w="108" w:type="dxa"/>
              <w:right w:w="108" w:type="dxa"/>
            </w:tcMar>
          </w:tcPr>
          <w:p w:rsidR="00C07F35" w:rsidRDefault="004E00AA" w:rsidP="00E617B1">
            <w:pPr>
              <w:pStyle w:val="ab"/>
              <w:numPr>
                <w:ilvl w:val="0"/>
                <w:numId w:val="18"/>
              </w:numPr>
              <w:spacing w:line="300" w:lineRule="exact"/>
              <w:ind w:leftChars="0"/>
              <w:rPr>
                <w:rFonts w:eastAsia="標楷體"/>
                <w:sz w:val="28"/>
                <w:szCs w:val="28"/>
              </w:rPr>
            </w:pPr>
            <w:proofErr w:type="gramStart"/>
            <w:r w:rsidRPr="004E00AA">
              <w:rPr>
                <w:rFonts w:eastAsia="標楷體" w:hint="eastAsia"/>
                <w:sz w:val="28"/>
                <w:szCs w:val="28"/>
              </w:rPr>
              <w:t>郭紘</w:t>
            </w:r>
            <w:proofErr w:type="gramEnd"/>
            <w:r w:rsidRPr="004E00AA">
              <w:rPr>
                <w:rFonts w:eastAsia="標楷體" w:hint="eastAsia"/>
                <w:sz w:val="28"/>
                <w:szCs w:val="28"/>
              </w:rPr>
              <w:t>志</w:t>
            </w:r>
          </w:p>
        </w:tc>
        <w:tc>
          <w:tcPr>
            <w:tcW w:w="3969" w:type="dxa"/>
            <w:shd w:val="clear" w:color="auto" w:fill="auto"/>
            <w:tcMar>
              <w:top w:w="108" w:type="dxa"/>
              <w:left w:w="108" w:type="dxa"/>
              <w:bottom w:w="108" w:type="dxa"/>
              <w:right w:w="108" w:type="dxa"/>
            </w:tcMar>
          </w:tcPr>
          <w:p w:rsidR="00C07F35" w:rsidRPr="00B84809" w:rsidRDefault="00690894" w:rsidP="004E00AA">
            <w:pPr>
              <w:snapToGrid w:val="0"/>
              <w:spacing w:line="300" w:lineRule="exact"/>
              <w:rPr>
                <w:rFonts w:eastAsia="標楷體"/>
                <w:sz w:val="28"/>
                <w:szCs w:val="28"/>
              </w:rPr>
            </w:pPr>
            <w:r w:rsidRPr="00690894">
              <w:rPr>
                <w:rFonts w:eastAsia="標楷體" w:hint="eastAsia"/>
                <w:sz w:val="28"/>
                <w:szCs w:val="28"/>
              </w:rPr>
              <w:t>中央研究院</w:t>
            </w:r>
            <w:r w:rsidR="004E00AA" w:rsidRPr="004E00AA">
              <w:rPr>
                <w:rFonts w:eastAsia="標楷體" w:hint="eastAsia"/>
                <w:sz w:val="28"/>
                <w:szCs w:val="28"/>
              </w:rPr>
              <w:t>細胞與個體生物學研究所</w:t>
            </w:r>
          </w:p>
        </w:tc>
      </w:tr>
      <w:tr w:rsidR="00C07F35"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2490" w:type="dxa"/>
            <w:shd w:val="clear" w:color="auto" w:fill="auto"/>
            <w:tcMar>
              <w:top w:w="108" w:type="dxa"/>
              <w:left w:w="108" w:type="dxa"/>
              <w:bottom w:w="108" w:type="dxa"/>
              <w:right w:w="108" w:type="dxa"/>
            </w:tcMar>
          </w:tcPr>
          <w:p w:rsidR="00C07F35" w:rsidRDefault="00F6157D" w:rsidP="00F6157D">
            <w:pPr>
              <w:rPr>
                <w:rFonts w:eastAsia="標楷體"/>
                <w:sz w:val="28"/>
                <w:szCs w:val="28"/>
              </w:rPr>
            </w:pPr>
            <w:r>
              <w:rPr>
                <w:rFonts w:eastAsia="標楷體" w:hint="eastAsia"/>
                <w:sz w:val="28"/>
                <w:szCs w:val="28"/>
              </w:rPr>
              <w:t>AS-TP-109-LM08-2</w:t>
            </w:r>
          </w:p>
        </w:tc>
        <w:tc>
          <w:tcPr>
            <w:tcW w:w="4678" w:type="dxa"/>
            <w:tcMar>
              <w:top w:w="108" w:type="dxa"/>
              <w:left w:w="108" w:type="dxa"/>
              <w:bottom w:w="108" w:type="dxa"/>
              <w:right w:w="108" w:type="dxa"/>
            </w:tcMar>
          </w:tcPr>
          <w:p w:rsidR="00C07F35" w:rsidRPr="00B84809" w:rsidRDefault="004E00AA" w:rsidP="00F97C7C">
            <w:pPr>
              <w:spacing w:line="300" w:lineRule="exact"/>
              <w:rPr>
                <w:rFonts w:eastAsia="標楷體"/>
                <w:sz w:val="28"/>
                <w:szCs w:val="28"/>
              </w:rPr>
            </w:pPr>
            <w:r w:rsidRPr="004E00AA">
              <w:rPr>
                <w:rFonts w:eastAsia="標楷體" w:hint="eastAsia"/>
                <w:sz w:val="28"/>
                <w:szCs w:val="28"/>
              </w:rPr>
              <w:t>闡明在攜帶</w:t>
            </w:r>
            <w:r w:rsidRPr="004E00AA">
              <w:rPr>
                <w:rFonts w:eastAsia="標楷體"/>
                <w:sz w:val="28"/>
                <w:szCs w:val="28"/>
              </w:rPr>
              <w:t>C9ORF72</w:t>
            </w:r>
            <w:proofErr w:type="gramStart"/>
            <w:r w:rsidRPr="004E00AA">
              <w:rPr>
                <w:rFonts w:eastAsia="標楷體" w:hint="eastAsia"/>
                <w:sz w:val="28"/>
                <w:szCs w:val="28"/>
              </w:rPr>
              <w:t>六</w:t>
            </w:r>
            <w:proofErr w:type="gramEnd"/>
            <w:r w:rsidRPr="004E00AA">
              <w:rPr>
                <w:rFonts w:eastAsia="標楷體" w:hint="eastAsia"/>
                <w:sz w:val="28"/>
                <w:szCs w:val="28"/>
              </w:rPr>
              <w:t>核苷酸擴增的肌萎縮性脊髓側索硬化症中富含精胺酸之雙胜肽重複序列的致病機制並發展治療潛能</w:t>
            </w:r>
          </w:p>
        </w:tc>
        <w:tc>
          <w:tcPr>
            <w:tcW w:w="1871" w:type="dxa"/>
            <w:tcMar>
              <w:top w:w="108" w:type="dxa"/>
              <w:left w:w="108" w:type="dxa"/>
              <w:bottom w:w="108" w:type="dxa"/>
              <w:right w:w="108" w:type="dxa"/>
            </w:tcMar>
          </w:tcPr>
          <w:p w:rsidR="00C07F35" w:rsidRPr="004E00AA" w:rsidRDefault="004E00AA" w:rsidP="004E00AA">
            <w:pPr>
              <w:spacing w:line="300" w:lineRule="exact"/>
              <w:rPr>
                <w:rFonts w:eastAsia="標楷體"/>
                <w:sz w:val="28"/>
                <w:szCs w:val="28"/>
              </w:rPr>
            </w:pPr>
            <w:r w:rsidRPr="004E00AA">
              <w:rPr>
                <w:rFonts w:eastAsia="標楷體" w:hint="eastAsia"/>
                <w:sz w:val="28"/>
                <w:szCs w:val="28"/>
              </w:rPr>
              <w:t xml:space="preserve">(2) </w:t>
            </w:r>
            <w:r w:rsidRPr="004E00AA">
              <w:rPr>
                <w:rFonts w:eastAsia="標楷體" w:hint="eastAsia"/>
                <w:sz w:val="28"/>
                <w:szCs w:val="28"/>
              </w:rPr>
              <w:t>陳韻如</w:t>
            </w:r>
          </w:p>
        </w:tc>
        <w:tc>
          <w:tcPr>
            <w:tcW w:w="3969" w:type="dxa"/>
            <w:shd w:val="clear" w:color="auto" w:fill="auto"/>
            <w:tcMar>
              <w:top w:w="108" w:type="dxa"/>
              <w:left w:w="108" w:type="dxa"/>
              <w:bottom w:w="108" w:type="dxa"/>
              <w:right w:w="108" w:type="dxa"/>
            </w:tcMar>
          </w:tcPr>
          <w:p w:rsidR="00C07F35" w:rsidRPr="00B84809" w:rsidRDefault="00690894" w:rsidP="004E00AA">
            <w:pPr>
              <w:snapToGrid w:val="0"/>
              <w:spacing w:line="300" w:lineRule="exact"/>
              <w:rPr>
                <w:rFonts w:eastAsia="標楷體"/>
                <w:sz w:val="28"/>
                <w:szCs w:val="28"/>
              </w:rPr>
            </w:pPr>
            <w:r w:rsidRPr="00690894">
              <w:rPr>
                <w:rFonts w:eastAsia="標楷體" w:hint="eastAsia"/>
                <w:sz w:val="28"/>
                <w:szCs w:val="28"/>
              </w:rPr>
              <w:t>中央研究院</w:t>
            </w:r>
            <w:r w:rsidR="004E00AA" w:rsidRPr="004E00AA">
              <w:rPr>
                <w:rFonts w:eastAsia="標楷體" w:hint="eastAsia"/>
                <w:sz w:val="28"/>
                <w:szCs w:val="28"/>
              </w:rPr>
              <w:t>基因體研究中心</w:t>
            </w:r>
          </w:p>
        </w:tc>
      </w:tr>
      <w:tr w:rsidR="00C07F35"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2490" w:type="dxa"/>
            <w:shd w:val="clear" w:color="auto" w:fill="auto"/>
            <w:tcMar>
              <w:top w:w="108" w:type="dxa"/>
              <w:left w:w="108" w:type="dxa"/>
              <w:bottom w:w="108" w:type="dxa"/>
              <w:right w:w="108" w:type="dxa"/>
            </w:tcMar>
          </w:tcPr>
          <w:p w:rsidR="00C07F35" w:rsidRDefault="00F6157D" w:rsidP="007E2E50">
            <w:pPr>
              <w:rPr>
                <w:rFonts w:eastAsia="標楷體"/>
                <w:sz w:val="28"/>
                <w:szCs w:val="28"/>
              </w:rPr>
            </w:pPr>
            <w:r>
              <w:rPr>
                <w:rFonts w:eastAsia="標楷體" w:hint="eastAsia"/>
                <w:sz w:val="28"/>
                <w:szCs w:val="28"/>
              </w:rPr>
              <w:t>AS-TP-109-</w:t>
            </w:r>
            <w:r>
              <w:rPr>
                <w:rFonts w:eastAsia="標楷體"/>
                <w:sz w:val="28"/>
                <w:szCs w:val="28"/>
              </w:rPr>
              <w:t>LM08-3</w:t>
            </w:r>
          </w:p>
        </w:tc>
        <w:tc>
          <w:tcPr>
            <w:tcW w:w="4678" w:type="dxa"/>
            <w:tcMar>
              <w:top w:w="108" w:type="dxa"/>
              <w:left w:w="108" w:type="dxa"/>
              <w:bottom w:w="108" w:type="dxa"/>
              <w:right w:w="108" w:type="dxa"/>
            </w:tcMar>
          </w:tcPr>
          <w:p w:rsidR="00C07F35" w:rsidRPr="00B84809" w:rsidRDefault="004E00AA" w:rsidP="00F97C7C">
            <w:pPr>
              <w:spacing w:line="300" w:lineRule="exact"/>
              <w:rPr>
                <w:rFonts w:eastAsia="標楷體"/>
                <w:sz w:val="28"/>
                <w:szCs w:val="28"/>
              </w:rPr>
            </w:pPr>
            <w:r w:rsidRPr="004E00AA">
              <w:rPr>
                <w:rFonts w:eastAsia="標楷體" w:hint="eastAsia"/>
                <w:sz w:val="28"/>
                <w:szCs w:val="28"/>
              </w:rPr>
              <w:t>漸凍</w:t>
            </w:r>
            <w:proofErr w:type="gramStart"/>
            <w:r w:rsidRPr="004E00AA">
              <w:rPr>
                <w:rFonts w:eastAsia="標楷體" w:hint="eastAsia"/>
                <w:sz w:val="28"/>
                <w:szCs w:val="28"/>
              </w:rPr>
              <w:t>人症中微膠</w:t>
            </w:r>
            <w:proofErr w:type="gramEnd"/>
            <w:r w:rsidRPr="004E00AA">
              <w:rPr>
                <w:rFonts w:eastAsia="標楷體" w:hint="eastAsia"/>
                <w:sz w:val="28"/>
                <w:szCs w:val="28"/>
              </w:rPr>
              <w:t>細胞對於神經細胞之間的分子聯繫及毒性傳播的影響</w:t>
            </w:r>
          </w:p>
        </w:tc>
        <w:tc>
          <w:tcPr>
            <w:tcW w:w="1871" w:type="dxa"/>
            <w:tcMar>
              <w:top w:w="108" w:type="dxa"/>
              <w:left w:w="108" w:type="dxa"/>
              <w:bottom w:w="108" w:type="dxa"/>
              <w:right w:w="108" w:type="dxa"/>
            </w:tcMar>
          </w:tcPr>
          <w:p w:rsidR="00C07F35" w:rsidRPr="004E00AA" w:rsidRDefault="004E00AA" w:rsidP="004E00AA">
            <w:pPr>
              <w:spacing w:line="300" w:lineRule="exact"/>
              <w:rPr>
                <w:rFonts w:eastAsia="標楷體"/>
                <w:sz w:val="28"/>
                <w:szCs w:val="28"/>
              </w:rPr>
            </w:pPr>
            <w:r w:rsidRPr="004E00AA">
              <w:rPr>
                <w:rFonts w:eastAsia="標楷體" w:hint="eastAsia"/>
                <w:sz w:val="28"/>
                <w:szCs w:val="28"/>
              </w:rPr>
              <w:t xml:space="preserve">(2) </w:t>
            </w:r>
            <w:proofErr w:type="gramStart"/>
            <w:r w:rsidRPr="004E00AA">
              <w:rPr>
                <w:rFonts w:eastAsia="標楷體" w:hint="eastAsia"/>
                <w:sz w:val="28"/>
                <w:szCs w:val="28"/>
              </w:rPr>
              <w:t>陳儀莊</w:t>
            </w:r>
            <w:proofErr w:type="gramEnd"/>
          </w:p>
        </w:tc>
        <w:tc>
          <w:tcPr>
            <w:tcW w:w="3969" w:type="dxa"/>
            <w:shd w:val="clear" w:color="auto" w:fill="auto"/>
            <w:tcMar>
              <w:top w:w="108" w:type="dxa"/>
              <w:left w:w="108" w:type="dxa"/>
              <w:bottom w:w="108" w:type="dxa"/>
              <w:right w:w="108" w:type="dxa"/>
            </w:tcMar>
          </w:tcPr>
          <w:p w:rsidR="00C07F35" w:rsidRPr="00B84809" w:rsidRDefault="00690894" w:rsidP="00F97C7C">
            <w:pPr>
              <w:snapToGrid w:val="0"/>
              <w:spacing w:line="300" w:lineRule="exact"/>
              <w:rPr>
                <w:rFonts w:eastAsia="標楷體"/>
                <w:sz w:val="28"/>
                <w:szCs w:val="28"/>
              </w:rPr>
            </w:pPr>
            <w:r w:rsidRPr="00690894">
              <w:rPr>
                <w:rFonts w:eastAsia="標楷體" w:hint="eastAsia"/>
                <w:sz w:val="28"/>
                <w:szCs w:val="28"/>
              </w:rPr>
              <w:t>中央研究院</w:t>
            </w:r>
            <w:r w:rsidR="004E00AA" w:rsidRPr="004E00AA">
              <w:rPr>
                <w:rFonts w:eastAsia="標楷體" w:hint="eastAsia"/>
                <w:sz w:val="28"/>
                <w:szCs w:val="28"/>
              </w:rPr>
              <w:t>生物醫學科學研究所</w:t>
            </w:r>
          </w:p>
        </w:tc>
      </w:tr>
      <w:tr w:rsidR="00DE6882"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2490" w:type="dxa"/>
            <w:shd w:val="clear" w:color="auto" w:fill="auto"/>
            <w:tcMar>
              <w:top w:w="108" w:type="dxa"/>
              <w:left w:w="108" w:type="dxa"/>
              <w:bottom w:w="108" w:type="dxa"/>
              <w:right w:w="108" w:type="dxa"/>
            </w:tcMar>
          </w:tcPr>
          <w:p w:rsidR="00DE6882" w:rsidRPr="00405617" w:rsidRDefault="008F1055" w:rsidP="007E2E50">
            <w:pPr>
              <w:rPr>
                <w:rFonts w:eastAsia="標楷體"/>
                <w:sz w:val="28"/>
                <w:szCs w:val="28"/>
              </w:rPr>
            </w:pPr>
            <w:r>
              <w:rPr>
                <w:rFonts w:eastAsia="標楷體" w:hint="eastAsia"/>
                <w:sz w:val="28"/>
                <w:szCs w:val="28"/>
              </w:rPr>
              <w:t>AS-TP-109-L10</w:t>
            </w:r>
          </w:p>
        </w:tc>
        <w:tc>
          <w:tcPr>
            <w:tcW w:w="4678" w:type="dxa"/>
            <w:tcMar>
              <w:top w:w="108" w:type="dxa"/>
              <w:left w:w="108" w:type="dxa"/>
              <w:bottom w:w="108" w:type="dxa"/>
              <w:right w:w="108" w:type="dxa"/>
            </w:tcMar>
          </w:tcPr>
          <w:p w:rsidR="00DE6882" w:rsidRPr="00EB5AD9" w:rsidRDefault="00B84809" w:rsidP="00F97C7C">
            <w:pPr>
              <w:spacing w:line="300" w:lineRule="exact"/>
              <w:rPr>
                <w:rFonts w:eastAsia="標楷體"/>
                <w:sz w:val="28"/>
                <w:szCs w:val="28"/>
              </w:rPr>
            </w:pPr>
            <w:r w:rsidRPr="00B84809">
              <w:rPr>
                <w:rFonts w:eastAsia="標楷體" w:hint="eastAsia"/>
                <w:sz w:val="28"/>
                <w:szCs w:val="28"/>
              </w:rPr>
              <w:t>研究玉米花環結構發育的調控和</w:t>
            </w:r>
            <w:proofErr w:type="spellStart"/>
            <w:r w:rsidRPr="00B84809">
              <w:rPr>
                <w:rFonts w:eastAsia="標楷體" w:hint="eastAsia"/>
                <w:sz w:val="28"/>
                <w:szCs w:val="28"/>
              </w:rPr>
              <w:t>rbcS</w:t>
            </w:r>
            <w:proofErr w:type="spellEnd"/>
            <w:r w:rsidRPr="00B84809">
              <w:rPr>
                <w:rFonts w:eastAsia="標楷體" w:hint="eastAsia"/>
                <w:sz w:val="28"/>
                <w:szCs w:val="28"/>
              </w:rPr>
              <w:t>基因的調控以及提高水稻生產力的應用</w:t>
            </w:r>
          </w:p>
        </w:tc>
        <w:tc>
          <w:tcPr>
            <w:tcW w:w="1871" w:type="dxa"/>
            <w:tcMar>
              <w:top w:w="108" w:type="dxa"/>
              <w:left w:w="108" w:type="dxa"/>
              <w:bottom w:w="108" w:type="dxa"/>
              <w:right w:w="108" w:type="dxa"/>
            </w:tcMar>
          </w:tcPr>
          <w:p w:rsidR="00DE6882" w:rsidRPr="00B84809" w:rsidRDefault="00B84809" w:rsidP="00E617B1">
            <w:pPr>
              <w:pStyle w:val="ab"/>
              <w:numPr>
                <w:ilvl w:val="0"/>
                <w:numId w:val="19"/>
              </w:numPr>
              <w:spacing w:line="300" w:lineRule="exact"/>
              <w:ind w:leftChars="0"/>
              <w:rPr>
                <w:rFonts w:eastAsia="標楷體"/>
                <w:sz w:val="28"/>
                <w:szCs w:val="28"/>
              </w:rPr>
            </w:pPr>
            <w:r>
              <w:rPr>
                <w:rFonts w:eastAsia="標楷體" w:hint="eastAsia"/>
                <w:sz w:val="28"/>
                <w:szCs w:val="28"/>
              </w:rPr>
              <w:t xml:space="preserve"> </w:t>
            </w:r>
            <w:r>
              <w:rPr>
                <w:rFonts w:eastAsia="標楷體" w:hint="eastAsia"/>
                <w:sz w:val="28"/>
                <w:szCs w:val="28"/>
              </w:rPr>
              <w:t>李文雄</w:t>
            </w:r>
          </w:p>
        </w:tc>
        <w:tc>
          <w:tcPr>
            <w:tcW w:w="3969" w:type="dxa"/>
            <w:shd w:val="clear" w:color="auto" w:fill="auto"/>
            <w:tcMar>
              <w:top w:w="108" w:type="dxa"/>
              <w:left w:w="108" w:type="dxa"/>
              <w:bottom w:w="108" w:type="dxa"/>
              <w:right w:w="108" w:type="dxa"/>
            </w:tcMar>
          </w:tcPr>
          <w:p w:rsidR="00DE6882" w:rsidRPr="00C7709F" w:rsidRDefault="00690894" w:rsidP="00F97C7C">
            <w:pPr>
              <w:snapToGrid w:val="0"/>
              <w:spacing w:line="300" w:lineRule="exact"/>
              <w:rPr>
                <w:rFonts w:eastAsia="標楷體"/>
                <w:sz w:val="28"/>
                <w:szCs w:val="28"/>
              </w:rPr>
            </w:pPr>
            <w:r w:rsidRPr="00690894">
              <w:rPr>
                <w:rFonts w:eastAsia="標楷體" w:hint="eastAsia"/>
                <w:sz w:val="28"/>
                <w:szCs w:val="28"/>
              </w:rPr>
              <w:t>中央研究院</w:t>
            </w:r>
            <w:r w:rsidR="00B84809" w:rsidRPr="00B84809">
              <w:rPr>
                <w:rFonts w:eastAsia="標楷體" w:hint="eastAsia"/>
                <w:sz w:val="28"/>
                <w:szCs w:val="28"/>
              </w:rPr>
              <w:t>生物多樣性研究中心</w:t>
            </w:r>
          </w:p>
        </w:tc>
      </w:tr>
      <w:tr w:rsidR="00C07F35"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2490" w:type="dxa"/>
            <w:shd w:val="clear" w:color="auto" w:fill="auto"/>
            <w:tcMar>
              <w:top w:w="108" w:type="dxa"/>
              <w:left w:w="108" w:type="dxa"/>
              <w:bottom w:w="108" w:type="dxa"/>
              <w:right w:w="108" w:type="dxa"/>
            </w:tcMar>
          </w:tcPr>
          <w:p w:rsidR="00C07F35" w:rsidRDefault="00F6157D" w:rsidP="007E2E50">
            <w:pPr>
              <w:rPr>
                <w:rFonts w:eastAsia="標楷體"/>
                <w:sz w:val="28"/>
                <w:szCs w:val="28"/>
              </w:rPr>
            </w:pPr>
            <w:r>
              <w:rPr>
                <w:rFonts w:eastAsia="標楷體" w:hint="eastAsia"/>
                <w:sz w:val="28"/>
                <w:szCs w:val="28"/>
              </w:rPr>
              <w:t>AS-TP-109-L10-1</w:t>
            </w:r>
          </w:p>
          <w:p w:rsidR="00F6157D" w:rsidRDefault="00F6157D" w:rsidP="007E2E50">
            <w:pPr>
              <w:rPr>
                <w:rFonts w:eastAsia="標楷體"/>
                <w:sz w:val="28"/>
                <w:szCs w:val="28"/>
              </w:rPr>
            </w:pPr>
          </w:p>
        </w:tc>
        <w:tc>
          <w:tcPr>
            <w:tcW w:w="4678" w:type="dxa"/>
            <w:tcMar>
              <w:top w:w="108" w:type="dxa"/>
              <w:left w:w="108" w:type="dxa"/>
              <w:bottom w:w="108" w:type="dxa"/>
              <w:right w:w="108" w:type="dxa"/>
            </w:tcMar>
          </w:tcPr>
          <w:p w:rsidR="00C07F35" w:rsidRPr="00B84809" w:rsidRDefault="00D31E50" w:rsidP="00F97C7C">
            <w:pPr>
              <w:spacing w:line="300" w:lineRule="exact"/>
              <w:rPr>
                <w:rFonts w:eastAsia="標楷體"/>
                <w:sz w:val="28"/>
                <w:szCs w:val="28"/>
              </w:rPr>
            </w:pPr>
            <w:r w:rsidRPr="00D31E50">
              <w:rPr>
                <w:rFonts w:eastAsia="標楷體" w:hint="eastAsia"/>
                <w:sz w:val="28"/>
                <w:szCs w:val="28"/>
              </w:rPr>
              <w:t>確定花環結構解發育調控因子和</w:t>
            </w:r>
            <w:proofErr w:type="spellStart"/>
            <w:r w:rsidRPr="00D31E50">
              <w:rPr>
                <w:rFonts w:eastAsia="標楷體" w:hint="eastAsia"/>
                <w:sz w:val="28"/>
                <w:szCs w:val="28"/>
              </w:rPr>
              <w:t>rbcS</w:t>
            </w:r>
            <w:proofErr w:type="spellEnd"/>
            <w:r w:rsidRPr="00D31E50">
              <w:rPr>
                <w:rFonts w:eastAsia="標楷體" w:hint="eastAsia"/>
                <w:sz w:val="28"/>
                <w:szCs w:val="28"/>
              </w:rPr>
              <w:t>調控因子的結合位點及它們在玉米中的</w:t>
            </w:r>
            <w:proofErr w:type="gramStart"/>
            <w:r w:rsidRPr="00D31E50">
              <w:rPr>
                <w:rFonts w:eastAsia="標楷體" w:hint="eastAsia"/>
                <w:sz w:val="28"/>
                <w:szCs w:val="28"/>
              </w:rPr>
              <w:t>調控網絡</w:t>
            </w:r>
            <w:proofErr w:type="gramEnd"/>
          </w:p>
        </w:tc>
        <w:tc>
          <w:tcPr>
            <w:tcW w:w="1871" w:type="dxa"/>
            <w:tcMar>
              <w:top w:w="108" w:type="dxa"/>
              <w:left w:w="108" w:type="dxa"/>
              <w:bottom w:w="108" w:type="dxa"/>
              <w:right w:w="108" w:type="dxa"/>
            </w:tcMar>
          </w:tcPr>
          <w:p w:rsidR="00C07F35" w:rsidRDefault="00D31E50" w:rsidP="00E617B1">
            <w:pPr>
              <w:pStyle w:val="ab"/>
              <w:numPr>
                <w:ilvl w:val="0"/>
                <w:numId w:val="19"/>
              </w:numPr>
              <w:spacing w:line="300" w:lineRule="exact"/>
              <w:ind w:leftChars="0"/>
              <w:rPr>
                <w:rFonts w:eastAsia="標楷體"/>
                <w:sz w:val="28"/>
                <w:szCs w:val="28"/>
              </w:rPr>
            </w:pPr>
            <w:r w:rsidRPr="00D31E50">
              <w:rPr>
                <w:rFonts w:eastAsia="標楷體" w:hint="eastAsia"/>
                <w:sz w:val="28"/>
                <w:szCs w:val="28"/>
              </w:rPr>
              <w:t xml:space="preserve"> </w:t>
            </w:r>
            <w:r w:rsidRPr="00D31E50">
              <w:rPr>
                <w:rFonts w:eastAsia="標楷體" w:hint="eastAsia"/>
                <w:sz w:val="28"/>
                <w:szCs w:val="28"/>
              </w:rPr>
              <w:t>李文雄</w:t>
            </w:r>
          </w:p>
        </w:tc>
        <w:tc>
          <w:tcPr>
            <w:tcW w:w="3969" w:type="dxa"/>
            <w:shd w:val="clear" w:color="auto" w:fill="auto"/>
            <w:tcMar>
              <w:top w:w="108" w:type="dxa"/>
              <w:left w:w="108" w:type="dxa"/>
              <w:bottom w:w="108" w:type="dxa"/>
              <w:right w:w="108" w:type="dxa"/>
            </w:tcMar>
          </w:tcPr>
          <w:p w:rsidR="00C07F35" w:rsidRPr="00B84809" w:rsidRDefault="00690894" w:rsidP="00F97C7C">
            <w:pPr>
              <w:snapToGrid w:val="0"/>
              <w:spacing w:line="300" w:lineRule="exact"/>
              <w:rPr>
                <w:rFonts w:eastAsia="標楷體"/>
                <w:sz w:val="28"/>
                <w:szCs w:val="28"/>
              </w:rPr>
            </w:pPr>
            <w:r w:rsidRPr="00690894">
              <w:rPr>
                <w:rFonts w:eastAsia="標楷體" w:hint="eastAsia"/>
                <w:sz w:val="28"/>
                <w:szCs w:val="28"/>
              </w:rPr>
              <w:t>中央研究院</w:t>
            </w:r>
            <w:r w:rsidR="00175441" w:rsidRPr="00175441">
              <w:rPr>
                <w:rFonts w:eastAsia="標楷體" w:hint="eastAsia"/>
                <w:sz w:val="28"/>
                <w:szCs w:val="28"/>
              </w:rPr>
              <w:t>生物多樣性研究中心</w:t>
            </w:r>
          </w:p>
        </w:tc>
      </w:tr>
      <w:tr w:rsidR="00C07F35"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2490" w:type="dxa"/>
            <w:shd w:val="clear" w:color="auto" w:fill="auto"/>
            <w:tcMar>
              <w:top w:w="108" w:type="dxa"/>
              <w:left w:w="108" w:type="dxa"/>
              <w:bottom w:w="108" w:type="dxa"/>
              <w:right w:w="108" w:type="dxa"/>
            </w:tcMar>
          </w:tcPr>
          <w:p w:rsidR="00C07F35" w:rsidRDefault="00F6157D" w:rsidP="007E2E50">
            <w:pPr>
              <w:rPr>
                <w:rFonts w:eastAsia="標楷體"/>
                <w:sz w:val="28"/>
                <w:szCs w:val="28"/>
              </w:rPr>
            </w:pPr>
            <w:r>
              <w:rPr>
                <w:rFonts w:eastAsia="標楷體" w:hint="eastAsia"/>
                <w:sz w:val="28"/>
                <w:szCs w:val="28"/>
              </w:rPr>
              <w:lastRenderedPageBreak/>
              <w:t>AS-TP-109-L10-2</w:t>
            </w:r>
          </w:p>
        </w:tc>
        <w:tc>
          <w:tcPr>
            <w:tcW w:w="4678" w:type="dxa"/>
            <w:tcMar>
              <w:top w:w="108" w:type="dxa"/>
              <w:left w:w="108" w:type="dxa"/>
              <w:bottom w:w="108" w:type="dxa"/>
              <w:right w:w="108" w:type="dxa"/>
            </w:tcMar>
          </w:tcPr>
          <w:p w:rsidR="00C07F35" w:rsidRPr="00B84809" w:rsidRDefault="00D31E50" w:rsidP="00F97C7C">
            <w:pPr>
              <w:spacing w:line="300" w:lineRule="exact"/>
              <w:rPr>
                <w:rFonts w:eastAsia="標楷體"/>
                <w:sz w:val="28"/>
                <w:szCs w:val="28"/>
              </w:rPr>
            </w:pPr>
            <w:r w:rsidRPr="00D31E50">
              <w:rPr>
                <w:rFonts w:eastAsia="標楷體" w:hint="eastAsia"/>
                <w:sz w:val="28"/>
                <w:szCs w:val="28"/>
              </w:rPr>
              <w:t>玉米花環結構細胞命運決定因子的認定與探討</w:t>
            </w:r>
          </w:p>
        </w:tc>
        <w:tc>
          <w:tcPr>
            <w:tcW w:w="1871" w:type="dxa"/>
            <w:tcMar>
              <w:top w:w="108" w:type="dxa"/>
              <w:left w:w="108" w:type="dxa"/>
              <w:bottom w:w="108" w:type="dxa"/>
              <w:right w:w="108" w:type="dxa"/>
            </w:tcMar>
          </w:tcPr>
          <w:p w:rsidR="00C07F35" w:rsidRPr="00D31E50" w:rsidRDefault="00D31E50" w:rsidP="00D31E50">
            <w:pPr>
              <w:spacing w:line="300" w:lineRule="exact"/>
              <w:rPr>
                <w:rFonts w:eastAsia="標楷體"/>
                <w:sz w:val="28"/>
                <w:szCs w:val="28"/>
              </w:rPr>
            </w:pPr>
            <w:r w:rsidRPr="00D31E50">
              <w:rPr>
                <w:rFonts w:eastAsia="標楷體" w:hint="eastAsia"/>
                <w:sz w:val="28"/>
                <w:szCs w:val="28"/>
              </w:rPr>
              <w:t xml:space="preserve">(2) </w:t>
            </w:r>
            <w:r w:rsidRPr="00D31E50">
              <w:rPr>
                <w:rFonts w:eastAsia="標楷體" w:hint="eastAsia"/>
                <w:sz w:val="28"/>
                <w:szCs w:val="28"/>
              </w:rPr>
              <w:t>涂世隆</w:t>
            </w:r>
          </w:p>
        </w:tc>
        <w:tc>
          <w:tcPr>
            <w:tcW w:w="3969" w:type="dxa"/>
            <w:shd w:val="clear" w:color="auto" w:fill="auto"/>
            <w:tcMar>
              <w:top w:w="108" w:type="dxa"/>
              <w:left w:w="108" w:type="dxa"/>
              <w:bottom w:w="108" w:type="dxa"/>
              <w:right w:w="108" w:type="dxa"/>
            </w:tcMar>
          </w:tcPr>
          <w:p w:rsidR="00C07F35" w:rsidRPr="00B84809" w:rsidRDefault="00690894" w:rsidP="00175441">
            <w:pPr>
              <w:snapToGrid w:val="0"/>
              <w:spacing w:line="300" w:lineRule="exact"/>
              <w:rPr>
                <w:rFonts w:eastAsia="標楷體"/>
                <w:sz w:val="28"/>
                <w:szCs w:val="28"/>
              </w:rPr>
            </w:pPr>
            <w:r w:rsidRPr="00690894">
              <w:rPr>
                <w:rFonts w:eastAsia="標楷體" w:hint="eastAsia"/>
                <w:sz w:val="28"/>
                <w:szCs w:val="28"/>
              </w:rPr>
              <w:t>中央研究院</w:t>
            </w:r>
            <w:r w:rsidR="00175441" w:rsidRPr="00175441">
              <w:rPr>
                <w:rFonts w:eastAsia="標楷體" w:hint="eastAsia"/>
                <w:sz w:val="28"/>
                <w:szCs w:val="28"/>
              </w:rPr>
              <w:t>植物暨微生物學研究所</w:t>
            </w:r>
          </w:p>
        </w:tc>
      </w:tr>
      <w:tr w:rsidR="00C07F35"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2490" w:type="dxa"/>
            <w:shd w:val="clear" w:color="auto" w:fill="auto"/>
            <w:tcMar>
              <w:top w:w="108" w:type="dxa"/>
              <w:left w:w="108" w:type="dxa"/>
              <w:bottom w:w="108" w:type="dxa"/>
              <w:right w:w="108" w:type="dxa"/>
            </w:tcMar>
          </w:tcPr>
          <w:p w:rsidR="00C07F35" w:rsidRDefault="00F6157D" w:rsidP="007E2E50">
            <w:pPr>
              <w:rPr>
                <w:rFonts w:eastAsia="標楷體"/>
                <w:sz w:val="28"/>
                <w:szCs w:val="28"/>
              </w:rPr>
            </w:pPr>
            <w:r>
              <w:rPr>
                <w:rFonts w:eastAsia="標楷體" w:hint="eastAsia"/>
                <w:sz w:val="28"/>
                <w:szCs w:val="28"/>
              </w:rPr>
              <w:t>AS-TP-109-L10-3</w:t>
            </w:r>
          </w:p>
        </w:tc>
        <w:tc>
          <w:tcPr>
            <w:tcW w:w="4678" w:type="dxa"/>
            <w:tcMar>
              <w:top w:w="108" w:type="dxa"/>
              <w:left w:w="108" w:type="dxa"/>
              <w:bottom w:w="108" w:type="dxa"/>
              <w:right w:w="108" w:type="dxa"/>
            </w:tcMar>
          </w:tcPr>
          <w:p w:rsidR="00C07F35" w:rsidRPr="00B84809" w:rsidRDefault="00D31E50" w:rsidP="00F97C7C">
            <w:pPr>
              <w:spacing w:line="300" w:lineRule="exact"/>
              <w:rPr>
                <w:rFonts w:eastAsia="標楷體"/>
                <w:sz w:val="28"/>
                <w:szCs w:val="28"/>
              </w:rPr>
            </w:pPr>
            <w:r w:rsidRPr="00D31E50">
              <w:rPr>
                <w:rFonts w:eastAsia="標楷體" w:hint="eastAsia"/>
                <w:sz w:val="28"/>
                <w:szCs w:val="28"/>
              </w:rPr>
              <w:t>透過基因轉</w:t>
            </w:r>
            <w:proofErr w:type="gramStart"/>
            <w:r w:rsidRPr="00D31E50">
              <w:rPr>
                <w:rFonts w:eastAsia="標楷體" w:hint="eastAsia"/>
                <w:sz w:val="28"/>
                <w:szCs w:val="28"/>
              </w:rPr>
              <w:t>殖</w:t>
            </w:r>
            <w:proofErr w:type="gramEnd"/>
            <w:r w:rsidRPr="00D31E50">
              <w:rPr>
                <w:rFonts w:eastAsia="標楷體" w:hint="eastAsia"/>
                <w:sz w:val="28"/>
                <w:szCs w:val="28"/>
              </w:rPr>
              <w:t>建構具有類似玉米花環結構及</w:t>
            </w:r>
            <w:r w:rsidRPr="00D31E50">
              <w:rPr>
                <w:rFonts w:eastAsia="標楷體" w:hint="eastAsia"/>
                <w:sz w:val="28"/>
                <w:szCs w:val="28"/>
              </w:rPr>
              <w:t>C4</w:t>
            </w:r>
            <w:r w:rsidRPr="00D31E50">
              <w:rPr>
                <w:rFonts w:eastAsia="標楷體" w:hint="eastAsia"/>
                <w:sz w:val="28"/>
                <w:szCs w:val="28"/>
              </w:rPr>
              <w:t>光合作用的水稻以提升其光合效率與產量</w:t>
            </w:r>
          </w:p>
        </w:tc>
        <w:tc>
          <w:tcPr>
            <w:tcW w:w="1871" w:type="dxa"/>
            <w:tcMar>
              <w:top w:w="108" w:type="dxa"/>
              <w:left w:w="108" w:type="dxa"/>
              <w:bottom w:w="108" w:type="dxa"/>
              <w:right w:w="108" w:type="dxa"/>
            </w:tcMar>
          </w:tcPr>
          <w:p w:rsidR="00C07F35" w:rsidRPr="00D31E50" w:rsidRDefault="00D31E50" w:rsidP="00D31E50">
            <w:pPr>
              <w:spacing w:line="300" w:lineRule="exact"/>
              <w:rPr>
                <w:rFonts w:eastAsia="標楷體"/>
                <w:sz w:val="28"/>
                <w:szCs w:val="28"/>
              </w:rPr>
            </w:pPr>
            <w:r w:rsidRPr="00D31E50">
              <w:rPr>
                <w:rFonts w:eastAsia="標楷體" w:hint="eastAsia"/>
                <w:sz w:val="28"/>
                <w:szCs w:val="28"/>
              </w:rPr>
              <w:t xml:space="preserve">(2) </w:t>
            </w:r>
            <w:proofErr w:type="gramStart"/>
            <w:r w:rsidRPr="00D31E50">
              <w:rPr>
                <w:rFonts w:eastAsia="標楷體" w:hint="eastAsia"/>
                <w:sz w:val="28"/>
                <w:szCs w:val="28"/>
              </w:rPr>
              <w:t>古森本</w:t>
            </w:r>
            <w:proofErr w:type="gramEnd"/>
          </w:p>
        </w:tc>
        <w:tc>
          <w:tcPr>
            <w:tcW w:w="3969" w:type="dxa"/>
            <w:shd w:val="clear" w:color="auto" w:fill="auto"/>
            <w:tcMar>
              <w:top w:w="108" w:type="dxa"/>
              <w:left w:w="108" w:type="dxa"/>
              <w:bottom w:w="108" w:type="dxa"/>
              <w:right w:w="108" w:type="dxa"/>
            </w:tcMar>
          </w:tcPr>
          <w:p w:rsidR="00C07F35" w:rsidRPr="00B84809" w:rsidRDefault="00175441" w:rsidP="00175441">
            <w:pPr>
              <w:snapToGrid w:val="0"/>
              <w:spacing w:line="300" w:lineRule="exact"/>
              <w:rPr>
                <w:rFonts w:eastAsia="標楷體"/>
                <w:sz w:val="28"/>
                <w:szCs w:val="28"/>
              </w:rPr>
            </w:pPr>
            <w:r>
              <w:rPr>
                <w:rFonts w:eastAsia="標楷體" w:hint="eastAsia"/>
                <w:sz w:val="28"/>
                <w:szCs w:val="28"/>
              </w:rPr>
              <w:t>國立</w:t>
            </w:r>
            <w:r w:rsidRPr="00175441">
              <w:rPr>
                <w:rFonts w:eastAsia="標楷體" w:hint="eastAsia"/>
                <w:sz w:val="28"/>
                <w:szCs w:val="28"/>
              </w:rPr>
              <w:t>嘉義大學生物農業科技</w:t>
            </w:r>
            <w:r w:rsidR="0079316D">
              <w:rPr>
                <w:rFonts w:eastAsia="標楷體" w:hint="eastAsia"/>
                <w:sz w:val="28"/>
                <w:szCs w:val="28"/>
              </w:rPr>
              <w:t>學</w:t>
            </w:r>
            <w:r w:rsidRPr="00175441">
              <w:rPr>
                <w:rFonts w:eastAsia="標楷體" w:hint="eastAsia"/>
                <w:sz w:val="28"/>
                <w:szCs w:val="28"/>
              </w:rPr>
              <w:t>系</w:t>
            </w:r>
          </w:p>
        </w:tc>
      </w:tr>
      <w:tr w:rsidR="00DE6882"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2490" w:type="dxa"/>
            <w:tcBorders>
              <w:bottom w:val="single" w:sz="4" w:space="0" w:color="auto"/>
            </w:tcBorders>
            <w:shd w:val="clear" w:color="auto" w:fill="auto"/>
            <w:tcMar>
              <w:top w:w="108" w:type="dxa"/>
              <w:left w:w="108" w:type="dxa"/>
              <w:bottom w:w="108" w:type="dxa"/>
              <w:right w:w="108" w:type="dxa"/>
            </w:tcMar>
          </w:tcPr>
          <w:p w:rsidR="00DE6882" w:rsidRPr="00405617" w:rsidRDefault="008F1055" w:rsidP="00EF1529">
            <w:pPr>
              <w:rPr>
                <w:rFonts w:eastAsia="標楷體"/>
                <w:sz w:val="28"/>
                <w:szCs w:val="28"/>
              </w:rPr>
            </w:pPr>
            <w:r>
              <w:rPr>
                <w:rFonts w:eastAsia="標楷體" w:hint="eastAsia"/>
                <w:sz w:val="28"/>
                <w:szCs w:val="28"/>
              </w:rPr>
              <w:t>AS-TP-109-ML12</w:t>
            </w:r>
          </w:p>
        </w:tc>
        <w:tc>
          <w:tcPr>
            <w:tcW w:w="4678" w:type="dxa"/>
            <w:tcBorders>
              <w:bottom w:val="single" w:sz="4" w:space="0" w:color="auto"/>
            </w:tcBorders>
            <w:tcMar>
              <w:top w:w="108" w:type="dxa"/>
              <w:left w:w="108" w:type="dxa"/>
              <w:bottom w:w="108" w:type="dxa"/>
              <w:right w:w="108" w:type="dxa"/>
            </w:tcMar>
          </w:tcPr>
          <w:p w:rsidR="00DE6882" w:rsidRPr="00EB5AD9" w:rsidRDefault="00B84809" w:rsidP="00F97C7C">
            <w:pPr>
              <w:spacing w:line="300" w:lineRule="exact"/>
              <w:rPr>
                <w:rFonts w:eastAsia="標楷體"/>
                <w:sz w:val="28"/>
                <w:szCs w:val="28"/>
              </w:rPr>
            </w:pPr>
            <w:r w:rsidRPr="00B84809">
              <w:rPr>
                <w:rFonts w:eastAsia="標楷體" w:hint="eastAsia"/>
                <w:sz w:val="28"/>
                <w:szCs w:val="28"/>
              </w:rPr>
              <w:t>聚醣</w:t>
            </w:r>
            <w:proofErr w:type="gramStart"/>
            <w:r w:rsidRPr="00B84809">
              <w:rPr>
                <w:rFonts w:eastAsia="標楷體" w:hint="eastAsia"/>
                <w:sz w:val="28"/>
                <w:szCs w:val="28"/>
              </w:rPr>
              <w:t>胜</w:t>
            </w:r>
            <w:proofErr w:type="gramEnd"/>
            <w:r w:rsidRPr="00B84809">
              <w:rPr>
                <w:rFonts w:eastAsia="標楷體" w:hint="eastAsia"/>
                <w:sz w:val="28"/>
                <w:szCs w:val="28"/>
              </w:rPr>
              <w:t>肽相關分子及化謝物：合成與功能性的研究</w:t>
            </w:r>
          </w:p>
        </w:tc>
        <w:tc>
          <w:tcPr>
            <w:tcW w:w="1871" w:type="dxa"/>
            <w:tcBorders>
              <w:bottom w:val="single" w:sz="4" w:space="0" w:color="auto"/>
            </w:tcBorders>
            <w:tcMar>
              <w:top w:w="108" w:type="dxa"/>
              <w:left w:w="108" w:type="dxa"/>
              <w:bottom w:w="108" w:type="dxa"/>
              <w:right w:w="108" w:type="dxa"/>
            </w:tcMar>
          </w:tcPr>
          <w:p w:rsidR="00DE6882" w:rsidRDefault="00AC25E7" w:rsidP="00E617B1">
            <w:pPr>
              <w:pStyle w:val="ab"/>
              <w:numPr>
                <w:ilvl w:val="0"/>
                <w:numId w:val="3"/>
              </w:numPr>
              <w:spacing w:line="300" w:lineRule="exact"/>
              <w:ind w:leftChars="0"/>
              <w:rPr>
                <w:rFonts w:eastAsia="標楷體"/>
                <w:sz w:val="28"/>
                <w:szCs w:val="28"/>
              </w:rPr>
            </w:pPr>
            <w:r>
              <w:rPr>
                <w:rFonts w:eastAsia="標楷體" w:hint="eastAsia"/>
                <w:sz w:val="28"/>
                <w:szCs w:val="28"/>
              </w:rPr>
              <w:t xml:space="preserve"> </w:t>
            </w:r>
            <w:r w:rsidR="00B84809">
              <w:rPr>
                <w:rFonts w:eastAsia="標楷體" w:hint="eastAsia"/>
                <w:sz w:val="28"/>
                <w:szCs w:val="28"/>
              </w:rPr>
              <w:t>鄭偉杰</w:t>
            </w:r>
          </w:p>
          <w:p w:rsidR="00E92876" w:rsidRPr="00E92876" w:rsidRDefault="00E92876" w:rsidP="00E92876">
            <w:pPr>
              <w:spacing w:line="300" w:lineRule="exact"/>
              <w:rPr>
                <w:rFonts w:eastAsia="標楷體"/>
                <w:sz w:val="28"/>
                <w:szCs w:val="28"/>
              </w:rPr>
            </w:pPr>
            <w:r w:rsidRPr="00E92876">
              <w:rPr>
                <w:rFonts w:eastAsia="標楷體" w:hint="eastAsia"/>
                <w:sz w:val="28"/>
                <w:szCs w:val="28"/>
              </w:rPr>
              <w:t>(3</w:t>
            </w:r>
            <w:r>
              <w:rPr>
                <w:rFonts w:eastAsia="標楷體" w:hint="eastAsia"/>
                <w:sz w:val="28"/>
                <w:szCs w:val="28"/>
              </w:rPr>
              <w:t xml:space="preserve">) </w:t>
            </w:r>
            <w:bookmarkStart w:id="0" w:name="_GoBack"/>
            <w:r>
              <w:rPr>
                <w:rFonts w:eastAsia="標楷體" w:hint="eastAsia"/>
                <w:sz w:val="28"/>
                <w:szCs w:val="28"/>
              </w:rPr>
              <w:t>陳光超</w:t>
            </w:r>
            <w:bookmarkEnd w:id="0"/>
          </w:p>
        </w:tc>
        <w:tc>
          <w:tcPr>
            <w:tcW w:w="3969" w:type="dxa"/>
            <w:tcBorders>
              <w:bottom w:val="single" w:sz="4" w:space="0" w:color="auto"/>
            </w:tcBorders>
            <w:shd w:val="clear" w:color="auto" w:fill="auto"/>
            <w:tcMar>
              <w:top w:w="108" w:type="dxa"/>
              <w:left w:w="108" w:type="dxa"/>
              <w:bottom w:w="108" w:type="dxa"/>
              <w:right w:w="108" w:type="dxa"/>
            </w:tcMar>
          </w:tcPr>
          <w:p w:rsidR="00DE6882" w:rsidRDefault="00690894" w:rsidP="00B84809">
            <w:pPr>
              <w:snapToGrid w:val="0"/>
              <w:spacing w:line="300" w:lineRule="exact"/>
              <w:rPr>
                <w:rFonts w:eastAsia="標楷體"/>
                <w:sz w:val="28"/>
                <w:szCs w:val="28"/>
              </w:rPr>
            </w:pPr>
            <w:r w:rsidRPr="00690894">
              <w:rPr>
                <w:rFonts w:eastAsia="標楷體" w:hint="eastAsia"/>
                <w:sz w:val="28"/>
                <w:szCs w:val="28"/>
              </w:rPr>
              <w:t>中央研究院</w:t>
            </w:r>
            <w:r w:rsidR="00B84809" w:rsidRPr="00B84809">
              <w:rPr>
                <w:rFonts w:eastAsia="標楷體" w:hint="eastAsia"/>
                <w:sz w:val="28"/>
                <w:szCs w:val="28"/>
              </w:rPr>
              <w:t>基因體研究中心</w:t>
            </w:r>
          </w:p>
          <w:p w:rsidR="00E92876" w:rsidRPr="00C7709F" w:rsidRDefault="00690894" w:rsidP="00B84809">
            <w:pPr>
              <w:snapToGrid w:val="0"/>
              <w:spacing w:line="300" w:lineRule="exact"/>
              <w:rPr>
                <w:rFonts w:eastAsia="標楷體"/>
                <w:sz w:val="28"/>
                <w:szCs w:val="28"/>
              </w:rPr>
            </w:pPr>
            <w:r w:rsidRPr="00690894">
              <w:rPr>
                <w:rFonts w:eastAsia="標楷體" w:hint="eastAsia"/>
                <w:sz w:val="28"/>
                <w:szCs w:val="28"/>
              </w:rPr>
              <w:t>中央研究院</w:t>
            </w:r>
            <w:r w:rsidR="00E92876">
              <w:rPr>
                <w:rFonts w:eastAsia="標楷體" w:hint="eastAsia"/>
                <w:sz w:val="28"/>
                <w:szCs w:val="28"/>
              </w:rPr>
              <w:t>生物化學研究所</w:t>
            </w:r>
          </w:p>
        </w:tc>
      </w:tr>
    </w:tbl>
    <w:p w:rsidR="0045012D" w:rsidRDefault="0045012D" w:rsidP="00001023">
      <w:pPr>
        <w:adjustRightInd/>
        <w:spacing w:line="300" w:lineRule="exact"/>
        <w:textAlignment w:val="auto"/>
        <w:rPr>
          <w:rFonts w:eastAsia="標楷體"/>
          <w:sz w:val="28"/>
          <w:szCs w:val="28"/>
        </w:rPr>
      </w:pPr>
    </w:p>
    <w:p w:rsidR="00F67859" w:rsidRPr="00F9179E" w:rsidRDefault="00534C77" w:rsidP="00001023">
      <w:pPr>
        <w:adjustRightInd/>
        <w:spacing w:line="300" w:lineRule="exact"/>
        <w:textAlignment w:val="auto"/>
        <w:rPr>
          <w:rFonts w:eastAsia="標楷體"/>
          <w:sz w:val="28"/>
          <w:szCs w:val="28"/>
          <w:shd w:val="pct15" w:color="auto" w:fill="FFFFFF"/>
        </w:rPr>
      </w:pPr>
      <w:r w:rsidRPr="00F9179E">
        <w:rPr>
          <w:rFonts w:eastAsia="標楷體"/>
          <w:sz w:val="28"/>
          <w:szCs w:val="28"/>
        </w:rPr>
        <w:t>三、</w:t>
      </w:r>
      <w:r w:rsidR="00F67859" w:rsidRPr="00F9179E">
        <w:rPr>
          <w:rFonts w:eastAsia="標楷體"/>
          <w:sz w:val="28"/>
          <w:szCs w:val="28"/>
        </w:rPr>
        <w:t>人文及社會科學組：（</w:t>
      </w:r>
      <w:r w:rsidR="00DE6882">
        <w:rPr>
          <w:rFonts w:eastAsia="標楷體"/>
          <w:sz w:val="28"/>
          <w:szCs w:val="28"/>
        </w:rPr>
        <w:t>2</w:t>
      </w:r>
      <w:r w:rsidR="00F67859" w:rsidRPr="00F9179E">
        <w:rPr>
          <w:rFonts w:eastAsia="標楷體"/>
          <w:sz w:val="28"/>
          <w:szCs w:val="28"/>
        </w:rPr>
        <w:t>件）</w:t>
      </w:r>
    </w:p>
    <w:tbl>
      <w:tblPr>
        <w:tblW w:w="13008" w:type="dxa"/>
        <w:tblInd w:w="28" w:type="dxa"/>
        <w:tblLayout w:type="fixed"/>
        <w:tblCellMar>
          <w:left w:w="28" w:type="dxa"/>
          <w:right w:w="28" w:type="dxa"/>
        </w:tblCellMar>
        <w:tblLook w:val="0000" w:firstRow="0" w:lastRow="0" w:firstColumn="0" w:lastColumn="0" w:noHBand="0" w:noVBand="0"/>
      </w:tblPr>
      <w:tblGrid>
        <w:gridCol w:w="2490"/>
        <w:gridCol w:w="4678"/>
        <w:gridCol w:w="1871"/>
        <w:gridCol w:w="3969"/>
      </w:tblGrid>
      <w:tr w:rsidR="00FF5629" w:rsidRPr="00F9179E" w:rsidTr="00BD3CBD">
        <w:trPr>
          <w:cantSplit/>
          <w:trHeight w:val="481"/>
        </w:trPr>
        <w:tc>
          <w:tcPr>
            <w:tcW w:w="2490"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FF5629" w:rsidRPr="00F9179E" w:rsidRDefault="00FF5629" w:rsidP="008B30C0">
            <w:pPr>
              <w:snapToGrid w:val="0"/>
              <w:spacing w:line="300" w:lineRule="exact"/>
              <w:jc w:val="center"/>
              <w:rPr>
                <w:rFonts w:eastAsia="標楷體"/>
                <w:b/>
                <w:sz w:val="28"/>
                <w:szCs w:val="28"/>
              </w:rPr>
            </w:pPr>
            <w:r w:rsidRPr="00F9179E">
              <w:rPr>
                <w:rFonts w:eastAsia="標楷體"/>
                <w:b/>
                <w:sz w:val="28"/>
                <w:szCs w:val="28"/>
              </w:rPr>
              <w:t>計畫編號</w:t>
            </w:r>
          </w:p>
        </w:tc>
        <w:tc>
          <w:tcPr>
            <w:tcW w:w="4678"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FF5629" w:rsidRPr="00F9179E" w:rsidRDefault="00FF5629" w:rsidP="002B189D">
            <w:pPr>
              <w:snapToGrid w:val="0"/>
              <w:spacing w:line="300" w:lineRule="exact"/>
              <w:jc w:val="center"/>
              <w:rPr>
                <w:rFonts w:eastAsia="標楷體"/>
                <w:b/>
                <w:sz w:val="28"/>
                <w:szCs w:val="28"/>
              </w:rPr>
            </w:pPr>
            <w:r w:rsidRPr="00F9179E">
              <w:rPr>
                <w:rFonts w:eastAsia="標楷體"/>
                <w:b/>
                <w:sz w:val="28"/>
                <w:szCs w:val="28"/>
              </w:rPr>
              <w:t>計畫名稱</w:t>
            </w:r>
          </w:p>
        </w:tc>
        <w:tc>
          <w:tcPr>
            <w:tcW w:w="187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FF5629" w:rsidRPr="002C3780" w:rsidRDefault="00FF5629" w:rsidP="002B189D">
            <w:pPr>
              <w:snapToGrid w:val="0"/>
              <w:spacing w:line="280" w:lineRule="exact"/>
              <w:rPr>
                <w:rFonts w:eastAsia="標楷體"/>
                <w:b/>
                <w:szCs w:val="24"/>
              </w:rPr>
            </w:pPr>
            <w:r w:rsidRPr="002C3780">
              <w:rPr>
                <w:rFonts w:eastAsia="標楷體" w:hint="eastAsia"/>
                <w:b/>
                <w:szCs w:val="24"/>
              </w:rPr>
              <w:t xml:space="preserve">(1) </w:t>
            </w:r>
            <w:r w:rsidRPr="002C3780">
              <w:rPr>
                <w:rFonts w:eastAsia="標楷體" w:hint="eastAsia"/>
                <w:b/>
                <w:szCs w:val="24"/>
              </w:rPr>
              <w:t>總主持人</w:t>
            </w:r>
          </w:p>
          <w:p w:rsidR="00FF5629" w:rsidRPr="002C3780" w:rsidRDefault="00FF5629" w:rsidP="002B189D">
            <w:pPr>
              <w:snapToGrid w:val="0"/>
              <w:spacing w:line="280" w:lineRule="exact"/>
              <w:rPr>
                <w:rFonts w:eastAsia="標楷體"/>
                <w:b/>
                <w:szCs w:val="24"/>
              </w:rPr>
            </w:pPr>
            <w:r w:rsidRPr="002C3780">
              <w:rPr>
                <w:rFonts w:eastAsia="標楷體" w:hint="eastAsia"/>
                <w:b/>
                <w:szCs w:val="24"/>
              </w:rPr>
              <w:t xml:space="preserve">(2) </w:t>
            </w:r>
            <w:r w:rsidRPr="002C3780">
              <w:rPr>
                <w:rFonts w:eastAsia="標楷體" w:hint="eastAsia"/>
                <w:b/>
                <w:szCs w:val="24"/>
              </w:rPr>
              <w:t>分支計畫主</w:t>
            </w:r>
          </w:p>
          <w:p w:rsidR="00FF5629" w:rsidRPr="002C3780" w:rsidRDefault="00FF5629" w:rsidP="002B189D">
            <w:pPr>
              <w:snapToGrid w:val="0"/>
              <w:spacing w:line="280" w:lineRule="exact"/>
              <w:rPr>
                <w:rFonts w:eastAsia="標楷體"/>
                <w:b/>
                <w:szCs w:val="24"/>
              </w:rPr>
            </w:pPr>
            <w:r w:rsidRPr="002C3780">
              <w:rPr>
                <w:rFonts w:eastAsia="標楷體" w:hint="eastAsia"/>
                <w:b/>
                <w:szCs w:val="24"/>
              </w:rPr>
              <w:t xml:space="preserve">   </w:t>
            </w:r>
            <w:r w:rsidRPr="002C3780">
              <w:rPr>
                <w:rFonts w:eastAsia="標楷體" w:hint="eastAsia"/>
                <w:b/>
                <w:szCs w:val="24"/>
              </w:rPr>
              <w:t>持人</w:t>
            </w:r>
          </w:p>
          <w:p w:rsidR="00FF5629" w:rsidRPr="002C3780" w:rsidRDefault="00FF5629" w:rsidP="002B189D">
            <w:pPr>
              <w:snapToGrid w:val="0"/>
              <w:spacing w:line="280" w:lineRule="exact"/>
              <w:rPr>
                <w:rFonts w:eastAsia="標楷體"/>
                <w:b/>
                <w:szCs w:val="24"/>
              </w:rPr>
            </w:pPr>
            <w:r w:rsidRPr="002C3780">
              <w:rPr>
                <w:rFonts w:eastAsia="標楷體" w:hint="eastAsia"/>
                <w:b/>
                <w:szCs w:val="24"/>
              </w:rPr>
              <w:t xml:space="preserve">(3) </w:t>
            </w:r>
            <w:r w:rsidRPr="002C3780">
              <w:rPr>
                <w:rFonts w:eastAsia="標楷體" w:hint="eastAsia"/>
                <w:b/>
                <w:szCs w:val="24"/>
              </w:rPr>
              <w:t>共同主持人</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108" w:type="dxa"/>
              <w:right w:w="108" w:type="dxa"/>
            </w:tcMar>
            <w:vAlign w:val="center"/>
          </w:tcPr>
          <w:p w:rsidR="00FF5629" w:rsidRPr="00F9179E" w:rsidRDefault="00FF5629" w:rsidP="002B189D">
            <w:pPr>
              <w:snapToGrid w:val="0"/>
              <w:spacing w:line="300" w:lineRule="exact"/>
              <w:jc w:val="center"/>
              <w:rPr>
                <w:rFonts w:eastAsia="標楷體"/>
                <w:b/>
                <w:sz w:val="28"/>
                <w:szCs w:val="28"/>
              </w:rPr>
            </w:pPr>
            <w:r w:rsidRPr="00F9179E">
              <w:rPr>
                <w:rFonts w:eastAsia="標楷體"/>
                <w:b/>
                <w:sz w:val="28"/>
                <w:szCs w:val="28"/>
              </w:rPr>
              <w:t>服務單位</w:t>
            </w:r>
          </w:p>
        </w:tc>
      </w:tr>
      <w:tr w:rsidR="00FF5629"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490" w:type="dxa"/>
            <w:tcMar>
              <w:top w:w="108" w:type="dxa"/>
              <w:left w:w="108" w:type="dxa"/>
              <w:bottom w:w="108" w:type="dxa"/>
              <w:right w:w="108" w:type="dxa"/>
            </w:tcMar>
          </w:tcPr>
          <w:p w:rsidR="00FF5629" w:rsidRPr="00F9179E" w:rsidRDefault="00FF5629" w:rsidP="002B189D">
            <w:pPr>
              <w:snapToGrid w:val="0"/>
              <w:spacing w:line="300" w:lineRule="exact"/>
              <w:rPr>
                <w:rFonts w:eastAsia="標楷體"/>
                <w:sz w:val="28"/>
                <w:szCs w:val="28"/>
              </w:rPr>
            </w:pPr>
            <w:r w:rsidRPr="00F97C7C">
              <w:rPr>
                <w:rFonts w:eastAsia="標楷體"/>
                <w:sz w:val="28"/>
                <w:szCs w:val="28"/>
              </w:rPr>
              <w:t>AS-TP-10</w:t>
            </w:r>
            <w:r>
              <w:rPr>
                <w:rFonts w:eastAsia="標楷體"/>
                <w:sz w:val="28"/>
                <w:szCs w:val="28"/>
              </w:rPr>
              <w:t>9</w:t>
            </w:r>
            <w:r w:rsidRPr="00F97C7C">
              <w:rPr>
                <w:rFonts w:eastAsia="標楷體"/>
                <w:sz w:val="28"/>
                <w:szCs w:val="28"/>
              </w:rPr>
              <w:t>-</w:t>
            </w:r>
            <w:r>
              <w:rPr>
                <w:rFonts w:eastAsia="標楷體"/>
                <w:sz w:val="28"/>
                <w:szCs w:val="28"/>
              </w:rPr>
              <w:t>H</w:t>
            </w:r>
            <w:r w:rsidRPr="00F97C7C">
              <w:rPr>
                <w:rFonts w:eastAsia="標楷體"/>
                <w:sz w:val="28"/>
                <w:szCs w:val="28"/>
              </w:rPr>
              <w:t>0</w:t>
            </w:r>
            <w:r>
              <w:rPr>
                <w:rFonts w:eastAsia="標楷體"/>
                <w:sz w:val="28"/>
                <w:szCs w:val="28"/>
              </w:rPr>
              <w:t>1</w:t>
            </w:r>
          </w:p>
        </w:tc>
        <w:tc>
          <w:tcPr>
            <w:tcW w:w="4678" w:type="dxa"/>
            <w:tcMar>
              <w:top w:w="108" w:type="dxa"/>
              <w:left w:w="108" w:type="dxa"/>
              <w:bottom w:w="108" w:type="dxa"/>
              <w:right w:w="108" w:type="dxa"/>
            </w:tcMar>
          </w:tcPr>
          <w:p w:rsidR="00FF5629" w:rsidRPr="00F9179E" w:rsidRDefault="00FF5629" w:rsidP="002B189D">
            <w:pPr>
              <w:widowControl/>
              <w:spacing w:line="300" w:lineRule="exact"/>
              <w:rPr>
                <w:rFonts w:eastAsia="標楷體"/>
                <w:sz w:val="28"/>
                <w:szCs w:val="28"/>
              </w:rPr>
            </w:pPr>
            <w:r w:rsidRPr="00F81410">
              <w:rPr>
                <w:rFonts w:eastAsia="標楷體" w:hint="eastAsia"/>
                <w:sz w:val="28"/>
                <w:szCs w:val="28"/>
              </w:rPr>
              <w:t>東亞文化意象的博物書寫與物質文化</w:t>
            </w:r>
          </w:p>
        </w:tc>
        <w:tc>
          <w:tcPr>
            <w:tcW w:w="1871" w:type="dxa"/>
            <w:tcMar>
              <w:top w:w="108" w:type="dxa"/>
              <w:left w:w="108" w:type="dxa"/>
              <w:bottom w:w="108" w:type="dxa"/>
              <w:right w:w="108" w:type="dxa"/>
            </w:tcMar>
          </w:tcPr>
          <w:p w:rsidR="00FF5629" w:rsidRPr="00080A1E" w:rsidRDefault="00FF5629" w:rsidP="00E617B1">
            <w:pPr>
              <w:pStyle w:val="ab"/>
              <w:widowControl/>
              <w:numPr>
                <w:ilvl w:val="0"/>
                <w:numId w:val="13"/>
              </w:numPr>
              <w:spacing w:line="300" w:lineRule="exact"/>
              <w:ind w:leftChars="0"/>
              <w:rPr>
                <w:rFonts w:ascii="標楷體" w:eastAsia="標楷體" w:hAnsi="標楷體"/>
                <w:sz w:val="28"/>
                <w:szCs w:val="28"/>
              </w:rPr>
            </w:pPr>
            <w:r w:rsidRPr="00080A1E">
              <w:rPr>
                <w:rFonts w:ascii="標楷體" w:eastAsia="標楷體" w:hAnsi="標楷體" w:hint="eastAsia"/>
                <w:sz w:val="28"/>
                <w:szCs w:val="28"/>
              </w:rPr>
              <w:t>廖肇亨</w:t>
            </w:r>
          </w:p>
          <w:p w:rsidR="00FF5629" w:rsidRDefault="00FF5629" w:rsidP="00E617B1">
            <w:pPr>
              <w:pStyle w:val="ab"/>
              <w:widowControl/>
              <w:numPr>
                <w:ilvl w:val="0"/>
                <w:numId w:val="14"/>
              </w:numPr>
              <w:spacing w:line="300" w:lineRule="exact"/>
              <w:ind w:leftChars="0"/>
              <w:rPr>
                <w:rFonts w:eastAsia="標楷體"/>
                <w:sz w:val="28"/>
                <w:szCs w:val="28"/>
              </w:rPr>
            </w:pPr>
            <w:proofErr w:type="gramStart"/>
            <w:r>
              <w:rPr>
                <w:rFonts w:eastAsia="標楷體" w:hint="eastAsia"/>
                <w:sz w:val="28"/>
                <w:szCs w:val="28"/>
              </w:rPr>
              <w:t>劉序楓</w:t>
            </w:r>
            <w:proofErr w:type="gramEnd"/>
          </w:p>
          <w:p w:rsidR="00690894" w:rsidRDefault="00690894" w:rsidP="00690894">
            <w:pPr>
              <w:pStyle w:val="ab"/>
              <w:widowControl/>
              <w:spacing w:line="300" w:lineRule="exact"/>
              <w:ind w:leftChars="0" w:left="360"/>
              <w:rPr>
                <w:rFonts w:eastAsia="標楷體"/>
                <w:sz w:val="28"/>
                <w:szCs w:val="28"/>
              </w:rPr>
            </w:pPr>
          </w:p>
          <w:p w:rsidR="00FF5629" w:rsidRDefault="00FF5629" w:rsidP="00E617B1">
            <w:pPr>
              <w:pStyle w:val="ab"/>
              <w:widowControl/>
              <w:numPr>
                <w:ilvl w:val="0"/>
                <w:numId w:val="15"/>
              </w:numPr>
              <w:spacing w:line="300" w:lineRule="exact"/>
              <w:ind w:leftChars="0"/>
              <w:rPr>
                <w:rFonts w:eastAsia="標楷體"/>
                <w:sz w:val="28"/>
                <w:szCs w:val="28"/>
              </w:rPr>
            </w:pPr>
            <w:r>
              <w:rPr>
                <w:rFonts w:eastAsia="標楷體" w:hint="eastAsia"/>
                <w:sz w:val="28"/>
                <w:szCs w:val="28"/>
              </w:rPr>
              <w:t>林聖智</w:t>
            </w:r>
          </w:p>
          <w:p w:rsidR="00FF5629" w:rsidRDefault="00FF5629" w:rsidP="00E617B1">
            <w:pPr>
              <w:pStyle w:val="ab"/>
              <w:widowControl/>
              <w:numPr>
                <w:ilvl w:val="0"/>
                <w:numId w:val="16"/>
              </w:numPr>
              <w:spacing w:line="300" w:lineRule="exact"/>
              <w:ind w:leftChars="0"/>
              <w:rPr>
                <w:rFonts w:eastAsia="標楷體"/>
                <w:sz w:val="28"/>
                <w:szCs w:val="28"/>
              </w:rPr>
            </w:pPr>
            <w:r>
              <w:rPr>
                <w:rFonts w:eastAsia="標楷體" w:hint="eastAsia"/>
                <w:sz w:val="28"/>
                <w:szCs w:val="28"/>
              </w:rPr>
              <w:t>張哲嘉</w:t>
            </w:r>
          </w:p>
          <w:p w:rsidR="00FF5629" w:rsidRPr="00080A1E" w:rsidRDefault="00FF5629" w:rsidP="00E617B1">
            <w:pPr>
              <w:pStyle w:val="ab"/>
              <w:widowControl/>
              <w:numPr>
                <w:ilvl w:val="0"/>
                <w:numId w:val="17"/>
              </w:numPr>
              <w:spacing w:line="300" w:lineRule="exact"/>
              <w:ind w:leftChars="0"/>
              <w:rPr>
                <w:rFonts w:eastAsia="標楷體"/>
                <w:sz w:val="28"/>
                <w:szCs w:val="28"/>
              </w:rPr>
            </w:pPr>
            <w:proofErr w:type="gramStart"/>
            <w:r>
              <w:rPr>
                <w:rFonts w:eastAsia="標楷體" w:hint="eastAsia"/>
                <w:sz w:val="28"/>
                <w:szCs w:val="28"/>
              </w:rPr>
              <w:t>藍弘岳</w:t>
            </w:r>
            <w:proofErr w:type="gramEnd"/>
          </w:p>
        </w:tc>
        <w:tc>
          <w:tcPr>
            <w:tcW w:w="3969" w:type="dxa"/>
            <w:shd w:val="clear" w:color="auto" w:fill="auto"/>
            <w:tcMar>
              <w:top w:w="108" w:type="dxa"/>
              <w:left w:w="108" w:type="dxa"/>
              <w:bottom w:w="108" w:type="dxa"/>
              <w:right w:w="108" w:type="dxa"/>
            </w:tcMar>
          </w:tcPr>
          <w:p w:rsidR="00E31F1F" w:rsidRPr="00E31F1F" w:rsidRDefault="00690894" w:rsidP="00E31F1F">
            <w:pPr>
              <w:widowControl/>
              <w:spacing w:line="300" w:lineRule="exact"/>
              <w:rPr>
                <w:rFonts w:eastAsia="標楷體"/>
                <w:sz w:val="28"/>
                <w:szCs w:val="28"/>
              </w:rPr>
            </w:pPr>
            <w:r w:rsidRPr="00690894">
              <w:rPr>
                <w:rFonts w:eastAsia="標楷體" w:hint="eastAsia"/>
                <w:sz w:val="28"/>
                <w:szCs w:val="28"/>
              </w:rPr>
              <w:t>中央研究院</w:t>
            </w:r>
            <w:r w:rsidR="00E31F1F" w:rsidRPr="00E31F1F">
              <w:rPr>
                <w:rFonts w:eastAsia="標楷體" w:hint="eastAsia"/>
                <w:sz w:val="28"/>
                <w:szCs w:val="28"/>
              </w:rPr>
              <w:t>中國文哲研究所</w:t>
            </w:r>
          </w:p>
          <w:p w:rsidR="00E31F1F" w:rsidRPr="00E31F1F" w:rsidRDefault="00690894" w:rsidP="00E31F1F">
            <w:pPr>
              <w:widowControl/>
              <w:spacing w:line="300" w:lineRule="exact"/>
              <w:rPr>
                <w:rFonts w:eastAsia="標楷體"/>
                <w:sz w:val="28"/>
                <w:szCs w:val="28"/>
              </w:rPr>
            </w:pPr>
            <w:r w:rsidRPr="00690894">
              <w:rPr>
                <w:rFonts w:eastAsia="標楷體" w:hint="eastAsia"/>
                <w:sz w:val="28"/>
                <w:szCs w:val="28"/>
              </w:rPr>
              <w:t>中央研究院</w:t>
            </w:r>
            <w:r w:rsidR="00E31F1F" w:rsidRPr="00E31F1F">
              <w:rPr>
                <w:rFonts w:eastAsia="標楷體" w:hint="eastAsia"/>
                <w:sz w:val="28"/>
                <w:szCs w:val="28"/>
              </w:rPr>
              <w:t>人文社會科學研究中心</w:t>
            </w:r>
          </w:p>
          <w:p w:rsidR="00E31F1F" w:rsidRPr="00E31F1F" w:rsidRDefault="00690894" w:rsidP="00E31F1F">
            <w:pPr>
              <w:widowControl/>
              <w:spacing w:line="300" w:lineRule="exact"/>
              <w:rPr>
                <w:rFonts w:eastAsia="標楷體"/>
                <w:sz w:val="28"/>
                <w:szCs w:val="28"/>
              </w:rPr>
            </w:pPr>
            <w:r w:rsidRPr="00690894">
              <w:rPr>
                <w:rFonts w:eastAsia="標楷體" w:hint="eastAsia"/>
                <w:sz w:val="28"/>
                <w:szCs w:val="28"/>
              </w:rPr>
              <w:t>中央研究院</w:t>
            </w:r>
            <w:r w:rsidR="00E31F1F" w:rsidRPr="00E31F1F">
              <w:rPr>
                <w:rFonts w:eastAsia="標楷體" w:hint="eastAsia"/>
                <w:sz w:val="28"/>
                <w:szCs w:val="28"/>
              </w:rPr>
              <w:t>歷史語言研究所</w:t>
            </w:r>
          </w:p>
          <w:p w:rsidR="00E31F1F" w:rsidRPr="00E31F1F" w:rsidRDefault="00690894" w:rsidP="00E31F1F">
            <w:pPr>
              <w:widowControl/>
              <w:spacing w:line="300" w:lineRule="exact"/>
              <w:rPr>
                <w:rFonts w:eastAsia="標楷體"/>
                <w:sz w:val="28"/>
                <w:szCs w:val="28"/>
              </w:rPr>
            </w:pPr>
            <w:r w:rsidRPr="00690894">
              <w:rPr>
                <w:rFonts w:eastAsia="標楷體" w:hint="eastAsia"/>
                <w:sz w:val="28"/>
                <w:szCs w:val="28"/>
              </w:rPr>
              <w:t>中央研究院</w:t>
            </w:r>
            <w:r w:rsidR="00E31F1F" w:rsidRPr="00E31F1F">
              <w:rPr>
                <w:rFonts w:eastAsia="標楷體" w:hint="eastAsia"/>
                <w:sz w:val="28"/>
                <w:szCs w:val="28"/>
              </w:rPr>
              <w:t>近代史研究所</w:t>
            </w:r>
          </w:p>
          <w:p w:rsidR="00FF5629" w:rsidRPr="00F9179E" w:rsidRDefault="00690894" w:rsidP="00E31F1F">
            <w:pPr>
              <w:widowControl/>
              <w:spacing w:line="300" w:lineRule="exact"/>
              <w:rPr>
                <w:rFonts w:eastAsia="標楷體"/>
                <w:sz w:val="28"/>
                <w:szCs w:val="28"/>
              </w:rPr>
            </w:pPr>
            <w:r w:rsidRPr="00690894">
              <w:rPr>
                <w:rFonts w:eastAsia="標楷體" w:hint="eastAsia"/>
                <w:sz w:val="28"/>
                <w:szCs w:val="28"/>
              </w:rPr>
              <w:t>中央研究院</w:t>
            </w:r>
            <w:r w:rsidR="00924DC0" w:rsidRPr="00924DC0">
              <w:rPr>
                <w:rFonts w:eastAsia="標楷體" w:hint="eastAsia"/>
                <w:sz w:val="28"/>
                <w:szCs w:val="28"/>
              </w:rPr>
              <w:t>歷史語言研究所</w:t>
            </w:r>
          </w:p>
        </w:tc>
      </w:tr>
      <w:tr w:rsidR="00FF5629"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490" w:type="dxa"/>
            <w:tcMar>
              <w:top w:w="108" w:type="dxa"/>
              <w:left w:w="108" w:type="dxa"/>
              <w:bottom w:w="108" w:type="dxa"/>
              <w:right w:w="108" w:type="dxa"/>
            </w:tcMar>
          </w:tcPr>
          <w:p w:rsidR="00FF5629" w:rsidRPr="00F97C7C" w:rsidRDefault="00F6157D" w:rsidP="00C84348">
            <w:pPr>
              <w:snapToGrid w:val="0"/>
              <w:spacing w:line="300" w:lineRule="exact"/>
              <w:rPr>
                <w:rFonts w:eastAsia="標楷體"/>
                <w:sz w:val="28"/>
                <w:szCs w:val="28"/>
              </w:rPr>
            </w:pPr>
            <w:r>
              <w:rPr>
                <w:rFonts w:eastAsia="標楷體" w:hint="eastAsia"/>
                <w:sz w:val="28"/>
                <w:szCs w:val="28"/>
              </w:rPr>
              <w:t>AS-TP-109-H01-1</w:t>
            </w:r>
          </w:p>
        </w:tc>
        <w:tc>
          <w:tcPr>
            <w:tcW w:w="4678" w:type="dxa"/>
            <w:tcMar>
              <w:top w:w="108" w:type="dxa"/>
              <w:left w:w="108" w:type="dxa"/>
              <w:bottom w:w="108" w:type="dxa"/>
              <w:right w:w="108" w:type="dxa"/>
            </w:tcMar>
          </w:tcPr>
          <w:p w:rsidR="00FF5629" w:rsidRPr="00F81410" w:rsidRDefault="00FF5629" w:rsidP="002B189D">
            <w:pPr>
              <w:widowControl/>
              <w:spacing w:line="300" w:lineRule="exact"/>
              <w:rPr>
                <w:rFonts w:eastAsia="標楷體"/>
                <w:sz w:val="28"/>
                <w:szCs w:val="28"/>
              </w:rPr>
            </w:pPr>
            <w:r w:rsidRPr="00FD5B1C">
              <w:rPr>
                <w:rFonts w:eastAsia="標楷體" w:hint="eastAsia"/>
                <w:sz w:val="28"/>
                <w:szCs w:val="28"/>
              </w:rPr>
              <w:t>德</w:t>
            </w:r>
            <w:proofErr w:type="gramStart"/>
            <w:r w:rsidRPr="00FD5B1C">
              <w:rPr>
                <w:rFonts w:eastAsia="標楷體" w:hint="eastAsia"/>
                <w:sz w:val="28"/>
                <w:szCs w:val="28"/>
              </w:rPr>
              <w:t>川吉宗的享保</w:t>
            </w:r>
            <w:proofErr w:type="gramEnd"/>
            <w:r w:rsidRPr="00FD5B1C">
              <w:rPr>
                <w:rFonts w:eastAsia="標楷體" w:hint="eastAsia"/>
                <w:sz w:val="28"/>
                <w:szCs w:val="28"/>
              </w:rPr>
              <w:t>改革與江戶時代博物學的發展</w:t>
            </w:r>
            <w:proofErr w:type="gramStart"/>
            <w:r w:rsidRPr="00FD5B1C">
              <w:rPr>
                <w:rFonts w:eastAsia="標楷體" w:hint="eastAsia"/>
                <w:sz w:val="28"/>
                <w:szCs w:val="28"/>
              </w:rPr>
              <w:t>─</w:t>
            </w:r>
            <w:proofErr w:type="gramEnd"/>
            <w:r w:rsidRPr="00FD5B1C">
              <w:rPr>
                <w:rFonts w:eastAsia="標楷體" w:hint="eastAsia"/>
                <w:sz w:val="28"/>
                <w:szCs w:val="28"/>
              </w:rPr>
              <w:t>以對中國文物的攝取為中心</w:t>
            </w:r>
          </w:p>
        </w:tc>
        <w:tc>
          <w:tcPr>
            <w:tcW w:w="1871" w:type="dxa"/>
            <w:tcMar>
              <w:top w:w="108" w:type="dxa"/>
              <w:left w:w="108" w:type="dxa"/>
              <w:bottom w:w="108" w:type="dxa"/>
              <w:right w:w="108" w:type="dxa"/>
            </w:tcMar>
          </w:tcPr>
          <w:p w:rsidR="00FF5629" w:rsidRDefault="00FF5629" w:rsidP="002B189D">
            <w:pPr>
              <w:widowControl/>
              <w:spacing w:line="300" w:lineRule="exact"/>
              <w:rPr>
                <w:rFonts w:eastAsia="標楷體"/>
                <w:sz w:val="28"/>
                <w:szCs w:val="28"/>
              </w:rPr>
            </w:pPr>
            <w:r>
              <w:rPr>
                <w:rFonts w:eastAsia="標楷體" w:hint="eastAsia"/>
                <w:sz w:val="28"/>
                <w:szCs w:val="28"/>
              </w:rPr>
              <w:t>(2)</w:t>
            </w:r>
            <w:proofErr w:type="gramStart"/>
            <w:r w:rsidRPr="00FD5B1C">
              <w:rPr>
                <w:rFonts w:eastAsia="標楷體" w:hint="eastAsia"/>
                <w:sz w:val="28"/>
                <w:szCs w:val="28"/>
              </w:rPr>
              <w:t>劉序楓</w:t>
            </w:r>
            <w:proofErr w:type="gramEnd"/>
          </w:p>
        </w:tc>
        <w:tc>
          <w:tcPr>
            <w:tcW w:w="3969" w:type="dxa"/>
            <w:shd w:val="clear" w:color="auto" w:fill="auto"/>
            <w:tcMar>
              <w:top w:w="108" w:type="dxa"/>
              <w:left w:w="108" w:type="dxa"/>
              <w:bottom w:w="108" w:type="dxa"/>
              <w:right w:w="108" w:type="dxa"/>
            </w:tcMar>
          </w:tcPr>
          <w:p w:rsidR="00FF5629" w:rsidRPr="00F9179E"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Pr>
                <w:rFonts w:eastAsia="標楷體" w:hint="eastAsia"/>
                <w:sz w:val="28"/>
                <w:szCs w:val="28"/>
              </w:rPr>
              <w:t>人文社會科學研究中心</w:t>
            </w:r>
          </w:p>
        </w:tc>
      </w:tr>
      <w:tr w:rsidR="00FF5629"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490" w:type="dxa"/>
            <w:tcMar>
              <w:top w:w="108" w:type="dxa"/>
              <w:left w:w="108" w:type="dxa"/>
              <w:bottom w:w="108" w:type="dxa"/>
              <w:right w:w="108" w:type="dxa"/>
            </w:tcMar>
          </w:tcPr>
          <w:p w:rsidR="00FF5629" w:rsidRPr="00F97C7C" w:rsidRDefault="00F6157D" w:rsidP="00C84348">
            <w:pPr>
              <w:snapToGrid w:val="0"/>
              <w:spacing w:line="300" w:lineRule="exact"/>
              <w:rPr>
                <w:rFonts w:eastAsia="標楷體"/>
                <w:sz w:val="28"/>
                <w:szCs w:val="28"/>
              </w:rPr>
            </w:pPr>
            <w:r>
              <w:rPr>
                <w:rFonts w:eastAsia="標楷體" w:hint="eastAsia"/>
                <w:sz w:val="28"/>
                <w:szCs w:val="28"/>
              </w:rPr>
              <w:t>AS-TP-109-H01-2</w:t>
            </w:r>
          </w:p>
        </w:tc>
        <w:tc>
          <w:tcPr>
            <w:tcW w:w="4678" w:type="dxa"/>
            <w:tcMar>
              <w:top w:w="108" w:type="dxa"/>
              <w:left w:w="108" w:type="dxa"/>
              <w:bottom w:w="108" w:type="dxa"/>
              <w:right w:w="108" w:type="dxa"/>
            </w:tcMar>
          </w:tcPr>
          <w:p w:rsidR="00FF5629" w:rsidRPr="00F81410" w:rsidRDefault="00FF5629" w:rsidP="002B189D">
            <w:pPr>
              <w:widowControl/>
              <w:spacing w:line="300" w:lineRule="exact"/>
              <w:rPr>
                <w:rFonts w:eastAsia="標楷體"/>
                <w:sz w:val="28"/>
                <w:szCs w:val="28"/>
              </w:rPr>
            </w:pPr>
            <w:r w:rsidRPr="00FD5B1C">
              <w:rPr>
                <w:rFonts w:eastAsia="標楷體" w:hint="eastAsia"/>
                <w:sz w:val="28"/>
                <w:szCs w:val="28"/>
              </w:rPr>
              <w:t>京</w:t>
            </w:r>
            <w:proofErr w:type="gramStart"/>
            <w:r w:rsidRPr="00FD5B1C">
              <w:rPr>
                <w:rFonts w:eastAsia="標楷體" w:hint="eastAsia"/>
                <w:sz w:val="28"/>
                <w:szCs w:val="28"/>
              </w:rPr>
              <w:t>狩</w:t>
            </w:r>
            <w:proofErr w:type="gramEnd"/>
            <w:r w:rsidRPr="00FD5B1C">
              <w:rPr>
                <w:rFonts w:eastAsia="標楷體" w:hint="eastAsia"/>
                <w:sz w:val="28"/>
                <w:szCs w:val="28"/>
              </w:rPr>
              <w:t>野的蟠龍圖</w:t>
            </w:r>
          </w:p>
        </w:tc>
        <w:tc>
          <w:tcPr>
            <w:tcW w:w="1871" w:type="dxa"/>
            <w:tcMar>
              <w:top w:w="108" w:type="dxa"/>
              <w:left w:w="108" w:type="dxa"/>
              <w:bottom w:w="108" w:type="dxa"/>
              <w:right w:w="108" w:type="dxa"/>
            </w:tcMar>
          </w:tcPr>
          <w:p w:rsidR="00FF5629" w:rsidRDefault="00FF5629" w:rsidP="002B189D">
            <w:pPr>
              <w:widowControl/>
              <w:spacing w:line="300" w:lineRule="exact"/>
              <w:rPr>
                <w:rFonts w:eastAsia="標楷體"/>
                <w:sz w:val="28"/>
                <w:szCs w:val="28"/>
              </w:rPr>
            </w:pPr>
            <w:r>
              <w:rPr>
                <w:rFonts w:eastAsia="標楷體" w:hint="eastAsia"/>
                <w:sz w:val="28"/>
                <w:szCs w:val="28"/>
              </w:rPr>
              <w:t>(2)</w:t>
            </w:r>
            <w:r w:rsidRPr="00FD5B1C">
              <w:rPr>
                <w:rFonts w:eastAsia="標楷體" w:hint="eastAsia"/>
                <w:sz w:val="28"/>
                <w:szCs w:val="28"/>
              </w:rPr>
              <w:t>林聖智</w:t>
            </w:r>
          </w:p>
        </w:tc>
        <w:tc>
          <w:tcPr>
            <w:tcW w:w="3969" w:type="dxa"/>
            <w:shd w:val="clear" w:color="auto" w:fill="auto"/>
            <w:tcMar>
              <w:top w:w="108" w:type="dxa"/>
              <w:left w:w="108" w:type="dxa"/>
              <w:bottom w:w="108" w:type="dxa"/>
              <w:right w:w="108" w:type="dxa"/>
            </w:tcMar>
          </w:tcPr>
          <w:p w:rsidR="00FF5629" w:rsidRPr="00F9179E"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Pr>
                <w:rFonts w:eastAsia="標楷體" w:hint="eastAsia"/>
                <w:sz w:val="28"/>
                <w:szCs w:val="28"/>
              </w:rPr>
              <w:t>歷史語言研究所</w:t>
            </w:r>
          </w:p>
        </w:tc>
      </w:tr>
      <w:tr w:rsidR="00FF5629"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490" w:type="dxa"/>
            <w:tcMar>
              <w:top w:w="108" w:type="dxa"/>
              <w:left w:w="108" w:type="dxa"/>
              <w:bottom w:w="108" w:type="dxa"/>
              <w:right w:w="108" w:type="dxa"/>
            </w:tcMar>
          </w:tcPr>
          <w:p w:rsidR="00FF5629" w:rsidRPr="00F97C7C" w:rsidRDefault="00F6157D" w:rsidP="00C84348">
            <w:pPr>
              <w:snapToGrid w:val="0"/>
              <w:spacing w:line="300" w:lineRule="exact"/>
              <w:rPr>
                <w:rFonts w:eastAsia="標楷體"/>
                <w:sz w:val="28"/>
                <w:szCs w:val="28"/>
              </w:rPr>
            </w:pPr>
            <w:r>
              <w:rPr>
                <w:rFonts w:eastAsia="標楷體" w:hint="eastAsia"/>
                <w:sz w:val="28"/>
                <w:szCs w:val="28"/>
              </w:rPr>
              <w:t>AS-TP-109-H01-3</w:t>
            </w:r>
          </w:p>
        </w:tc>
        <w:tc>
          <w:tcPr>
            <w:tcW w:w="4678" w:type="dxa"/>
            <w:tcMar>
              <w:top w:w="108" w:type="dxa"/>
              <w:left w:w="108" w:type="dxa"/>
              <w:bottom w:w="108" w:type="dxa"/>
              <w:right w:w="108" w:type="dxa"/>
            </w:tcMar>
          </w:tcPr>
          <w:p w:rsidR="00FF5629" w:rsidRPr="00F81410" w:rsidRDefault="00FF5629" w:rsidP="002B189D">
            <w:pPr>
              <w:widowControl/>
              <w:spacing w:line="300" w:lineRule="exact"/>
              <w:rPr>
                <w:rFonts w:eastAsia="標楷體"/>
                <w:sz w:val="28"/>
                <w:szCs w:val="28"/>
              </w:rPr>
            </w:pPr>
            <w:r w:rsidRPr="00FD5B1C">
              <w:rPr>
                <w:rFonts w:eastAsia="標楷體" w:hint="eastAsia"/>
                <w:sz w:val="28"/>
                <w:szCs w:val="28"/>
              </w:rPr>
              <w:t>博物學與近代</w:t>
            </w:r>
            <w:proofErr w:type="gramStart"/>
            <w:r w:rsidRPr="00FD5B1C">
              <w:rPr>
                <w:rFonts w:eastAsia="標楷體" w:hint="eastAsia"/>
                <w:sz w:val="28"/>
                <w:szCs w:val="28"/>
              </w:rPr>
              <w:t>本草學的</w:t>
            </w:r>
            <w:proofErr w:type="gramEnd"/>
            <w:r w:rsidRPr="00FD5B1C">
              <w:rPr>
                <w:rFonts w:eastAsia="標楷體" w:hint="eastAsia"/>
                <w:sz w:val="28"/>
                <w:szCs w:val="28"/>
              </w:rPr>
              <w:t>誕生</w:t>
            </w:r>
          </w:p>
        </w:tc>
        <w:tc>
          <w:tcPr>
            <w:tcW w:w="1871" w:type="dxa"/>
            <w:tcMar>
              <w:top w:w="108" w:type="dxa"/>
              <w:left w:w="108" w:type="dxa"/>
              <w:bottom w:w="108" w:type="dxa"/>
              <w:right w:w="108" w:type="dxa"/>
            </w:tcMar>
          </w:tcPr>
          <w:p w:rsidR="00FF5629" w:rsidRDefault="00FF5629" w:rsidP="002B189D">
            <w:pPr>
              <w:widowControl/>
              <w:spacing w:line="300" w:lineRule="exact"/>
              <w:rPr>
                <w:rFonts w:eastAsia="標楷體"/>
                <w:sz w:val="28"/>
                <w:szCs w:val="28"/>
              </w:rPr>
            </w:pPr>
            <w:r>
              <w:rPr>
                <w:rFonts w:eastAsia="標楷體" w:hint="eastAsia"/>
                <w:sz w:val="28"/>
                <w:szCs w:val="28"/>
              </w:rPr>
              <w:t>(2)</w:t>
            </w:r>
            <w:r w:rsidRPr="00FD5B1C">
              <w:rPr>
                <w:rFonts w:eastAsia="標楷體" w:hint="eastAsia"/>
                <w:sz w:val="28"/>
                <w:szCs w:val="28"/>
              </w:rPr>
              <w:t>張哲嘉</w:t>
            </w:r>
          </w:p>
        </w:tc>
        <w:tc>
          <w:tcPr>
            <w:tcW w:w="3969" w:type="dxa"/>
            <w:shd w:val="clear" w:color="auto" w:fill="auto"/>
            <w:tcMar>
              <w:top w:w="108" w:type="dxa"/>
              <w:left w:w="108" w:type="dxa"/>
              <w:bottom w:w="108" w:type="dxa"/>
              <w:right w:w="108" w:type="dxa"/>
            </w:tcMar>
          </w:tcPr>
          <w:p w:rsidR="00FF5629" w:rsidRPr="00F9179E"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Pr>
                <w:rFonts w:eastAsia="標楷體" w:hint="eastAsia"/>
                <w:sz w:val="28"/>
                <w:szCs w:val="28"/>
              </w:rPr>
              <w:t>近代史研究所</w:t>
            </w:r>
          </w:p>
        </w:tc>
      </w:tr>
      <w:tr w:rsidR="00FF5629"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490" w:type="dxa"/>
            <w:tcMar>
              <w:top w:w="108" w:type="dxa"/>
              <w:left w:w="108" w:type="dxa"/>
              <w:bottom w:w="108" w:type="dxa"/>
              <w:right w:w="108" w:type="dxa"/>
            </w:tcMar>
          </w:tcPr>
          <w:p w:rsidR="00FF5629" w:rsidRPr="00F97C7C" w:rsidRDefault="00F6157D" w:rsidP="00C84348">
            <w:pPr>
              <w:snapToGrid w:val="0"/>
              <w:spacing w:line="300" w:lineRule="exact"/>
              <w:rPr>
                <w:rFonts w:eastAsia="標楷體"/>
                <w:sz w:val="28"/>
                <w:szCs w:val="28"/>
              </w:rPr>
            </w:pPr>
            <w:r>
              <w:rPr>
                <w:rFonts w:eastAsia="標楷體" w:hint="eastAsia"/>
                <w:sz w:val="28"/>
                <w:szCs w:val="28"/>
              </w:rPr>
              <w:t>AS-TP-109-H01-4</w:t>
            </w:r>
          </w:p>
        </w:tc>
        <w:tc>
          <w:tcPr>
            <w:tcW w:w="4678" w:type="dxa"/>
            <w:tcMar>
              <w:top w:w="108" w:type="dxa"/>
              <w:left w:w="108" w:type="dxa"/>
              <w:bottom w:w="108" w:type="dxa"/>
              <w:right w:w="108" w:type="dxa"/>
            </w:tcMar>
          </w:tcPr>
          <w:p w:rsidR="00FF5629" w:rsidRPr="00F81410" w:rsidRDefault="00FF5629" w:rsidP="002B189D">
            <w:pPr>
              <w:widowControl/>
              <w:spacing w:line="300" w:lineRule="exact"/>
              <w:rPr>
                <w:rFonts w:eastAsia="標楷體"/>
                <w:sz w:val="28"/>
                <w:szCs w:val="28"/>
              </w:rPr>
            </w:pPr>
            <w:r w:rsidRPr="00FD5B1C">
              <w:rPr>
                <w:rFonts w:eastAsia="標楷體" w:hint="eastAsia"/>
                <w:sz w:val="28"/>
                <w:szCs w:val="28"/>
              </w:rPr>
              <w:t>知識、品賞與圖像：十八、十九世紀中</w:t>
            </w:r>
            <w:proofErr w:type="gramStart"/>
            <w:r w:rsidRPr="00FD5B1C">
              <w:rPr>
                <w:rFonts w:eastAsia="標楷體" w:hint="eastAsia"/>
                <w:sz w:val="28"/>
                <w:szCs w:val="28"/>
              </w:rPr>
              <w:t>日花譜之</w:t>
            </w:r>
            <w:proofErr w:type="gramEnd"/>
            <w:r w:rsidRPr="00FD5B1C">
              <w:rPr>
                <w:rFonts w:eastAsia="標楷體" w:hint="eastAsia"/>
                <w:sz w:val="28"/>
                <w:szCs w:val="28"/>
              </w:rPr>
              <w:t>比較研究</w:t>
            </w:r>
          </w:p>
        </w:tc>
        <w:tc>
          <w:tcPr>
            <w:tcW w:w="1871" w:type="dxa"/>
            <w:tcMar>
              <w:top w:w="108" w:type="dxa"/>
              <w:left w:w="108" w:type="dxa"/>
              <w:bottom w:w="108" w:type="dxa"/>
              <w:right w:w="108" w:type="dxa"/>
            </w:tcMar>
          </w:tcPr>
          <w:p w:rsidR="00FF5629" w:rsidRDefault="00FF5629" w:rsidP="002B189D">
            <w:pPr>
              <w:widowControl/>
              <w:spacing w:line="300" w:lineRule="exact"/>
              <w:rPr>
                <w:rFonts w:eastAsia="標楷體"/>
                <w:sz w:val="28"/>
                <w:szCs w:val="28"/>
              </w:rPr>
            </w:pPr>
            <w:r>
              <w:rPr>
                <w:rFonts w:eastAsia="標楷體" w:hint="eastAsia"/>
                <w:sz w:val="28"/>
                <w:szCs w:val="28"/>
              </w:rPr>
              <w:t>(2)</w:t>
            </w:r>
            <w:r w:rsidRPr="00FD5B1C">
              <w:rPr>
                <w:rFonts w:eastAsia="標楷體" w:hint="eastAsia"/>
                <w:sz w:val="28"/>
                <w:szCs w:val="28"/>
              </w:rPr>
              <w:t>黃立芸</w:t>
            </w:r>
          </w:p>
        </w:tc>
        <w:tc>
          <w:tcPr>
            <w:tcW w:w="3969" w:type="dxa"/>
            <w:shd w:val="clear" w:color="auto" w:fill="auto"/>
            <w:tcMar>
              <w:top w:w="108" w:type="dxa"/>
              <w:left w:w="108" w:type="dxa"/>
              <w:bottom w:w="108" w:type="dxa"/>
              <w:right w:w="108" w:type="dxa"/>
            </w:tcMar>
          </w:tcPr>
          <w:p w:rsidR="00FF5629" w:rsidRPr="00F9179E" w:rsidRDefault="00FF5629" w:rsidP="002B189D">
            <w:pPr>
              <w:widowControl/>
              <w:spacing w:line="300" w:lineRule="exact"/>
              <w:rPr>
                <w:rFonts w:eastAsia="標楷體"/>
                <w:sz w:val="28"/>
                <w:szCs w:val="28"/>
              </w:rPr>
            </w:pPr>
            <w:r>
              <w:rPr>
                <w:rFonts w:eastAsia="標楷體" w:hint="eastAsia"/>
                <w:sz w:val="28"/>
                <w:szCs w:val="28"/>
              </w:rPr>
              <w:t>國立台北藝術大學美術學系</w:t>
            </w:r>
          </w:p>
        </w:tc>
      </w:tr>
      <w:tr w:rsidR="00FF5629"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490" w:type="dxa"/>
            <w:tcMar>
              <w:top w:w="108" w:type="dxa"/>
              <w:left w:w="108" w:type="dxa"/>
              <w:bottom w:w="108" w:type="dxa"/>
              <w:right w:w="108" w:type="dxa"/>
            </w:tcMar>
          </w:tcPr>
          <w:p w:rsidR="00FF5629" w:rsidRPr="00F97C7C" w:rsidRDefault="00F6157D" w:rsidP="00C84348">
            <w:pPr>
              <w:snapToGrid w:val="0"/>
              <w:spacing w:line="300" w:lineRule="exact"/>
              <w:rPr>
                <w:rFonts w:eastAsia="標楷體"/>
                <w:sz w:val="28"/>
                <w:szCs w:val="28"/>
              </w:rPr>
            </w:pPr>
            <w:r>
              <w:rPr>
                <w:rFonts w:eastAsia="標楷體" w:hint="eastAsia"/>
                <w:sz w:val="28"/>
                <w:szCs w:val="28"/>
              </w:rPr>
              <w:t>AS-TP-109-H01-5</w:t>
            </w:r>
          </w:p>
        </w:tc>
        <w:tc>
          <w:tcPr>
            <w:tcW w:w="4678" w:type="dxa"/>
            <w:tcMar>
              <w:top w:w="108" w:type="dxa"/>
              <w:left w:w="108" w:type="dxa"/>
              <w:bottom w:w="108" w:type="dxa"/>
              <w:right w:w="108" w:type="dxa"/>
            </w:tcMar>
          </w:tcPr>
          <w:p w:rsidR="00FF5629" w:rsidRPr="00F81410" w:rsidRDefault="00FF5629" w:rsidP="002B189D">
            <w:pPr>
              <w:widowControl/>
              <w:spacing w:line="300" w:lineRule="exact"/>
              <w:rPr>
                <w:rFonts w:eastAsia="標楷體"/>
                <w:sz w:val="28"/>
                <w:szCs w:val="28"/>
              </w:rPr>
            </w:pPr>
            <w:r w:rsidRPr="00FD5B1C">
              <w:rPr>
                <w:rFonts w:eastAsia="標楷體" w:hint="eastAsia"/>
                <w:sz w:val="28"/>
                <w:szCs w:val="28"/>
              </w:rPr>
              <w:t>朝鮮後期的博物學風與白塔派的物質文化書寫</w:t>
            </w:r>
          </w:p>
        </w:tc>
        <w:tc>
          <w:tcPr>
            <w:tcW w:w="1871" w:type="dxa"/>
            <w:tcMar>
              <w:top w:w="108" w:type="dxa"/>
              <w:left w:w="108" w:type="dxa"/>
              <w:bottom w:w="108" w:type="dxa"/>
              <w:right w:w="108" w:type="dxa"/>
            </w:tcMar>
          </w:tcPr>
          <w:p w:rsidR="00FF5629" w:rsidRPr="00FD5B1C" w:rsidRDefault="00FF5629" w:rsidP="00E617B1">
            <w:pPr>
              <w:pStyle w:val="ab"/>
              <w:widowControl/>
              <w:numPr>
                <w:ilvl w:val="0"/>
                <w:numId w:val="3"/>
              </w:numPr>
              <w:spacing w:line="300" w:lineRule="exact"/>
              <w:ind w:leftChars="0"/>
              <w:rPr>
                <w:rFonts w:eastAsia="標楷體"/>
                <w:sz w:val="28"/>
                <w:szCs w:val="28"/>
              </w:rPr>
            </w:pPr>
            <w:r w:rsidRPr="00FD5B1C">
              <w:rPr>
                <w:rFonts w:eastAsia="標楷體" w:hint="eastAsia"/>
                <w:sz w:val="28"/>
                <w:szCs w:val="28"/>
              </w:rPr>
              <w:t>許怡齡</w:t>
            </w:r>
          </w:p>
        </w:tc>
        <w:tc>
          <w:tcPr>
            <w:tcW w:w="3969" w:type="dxa"/>
            <w:shd w:val="clear" w:color="auto" w:fill="auto"/>
            <w:tcMar>
              <w:top w:w="108" w:type="dxa"/>
              <w:left w:w="108" w:type="dxa"/>
              <w:bottom w:w="108" w:type="dxa"/>
              <w:right w:w="108" w:type="dxa"/>
            </w:tcMar>
          </w:tcPr>
          <w:p w:rsidR="00FF5629" w:rsidRPr="00F9179E" w:rsidRDefault="005B392F" w:rsidP="005B392F">
            <w:pPr>
              <w:widowControl/>
              <w:spacing w:line="300" w:lineRule="exact"/>
              <w:rPr>
                <w:rFonts w:eastAsia="標楷體"/>
                <w:sz w:val="28"/>
                <w:szCs w:val="28"/>
              </w:rPr>
            </w:pPr>
            <w:r w:rsidRPr="005B392F">
              <w:rPr>
                <w:rFonts w:eastAsia="標楷體" w:hint="eastAsia"/>
                <w:sz w:val="28"/>
                <w:szCs w:val="28"/>
              </w:rPr>
              <w:t>中國文化大學韓國語文學系</w:t>
            </w:r>
          </w:p>
        </w:tc>
      </w:tr>
      <w:tr w:rsidR="00FF5629"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490" w:type="dxa"/>
            <w:tcMar>
              <w:top w:w="108" w:type="dxa"/>
              <w:left w:w="108" w:type="dxa"/>
              <w:bottom w:w="108" w:type="dxa"/>
              <w:right w:w="108" w:type="dxa"/>
            </w:tcMar>
          </w:tcPr>
          <w:p w:rsidR="00FF5629" w:rsidRPr="00F97C7C" w:rsidRDefault="00F6157D" w:rsidP="00C84348">
            <w:pPr>
              <w:snapToGrid w:val="0"/>
              <w:spacing w:line="300" w:lineRule="exact"/>
              <w:rPr>
                <w:rFonts w:eastAsia="標楷體"/>
                <w:sz w:val="28"/>
                <w:szCs w:val="28"/>
              </w:rPr>
            </w:pPr>
            <w:r>
              <w:rPr>
                <w:rFonts w:eastAsia="標楷體" w:hint="eastAsia"/>
                <w:sz w:val="28"/>
                <w:szCs w:val="28"/>
              </w:rPr>
              <w:t>AS-TP-109-H01-6</w:t>
            </w:r>
          </w:p>
        </w:tc>
        <w:tc>
          <w:tcPr>
            <w:tcW w:w="4678" w:type="dxa"/>
            <w:tcMar>
              <w:top w:w="108" w:type="dxa"/>
              <w:left w:w="108" w:type="dxa"/>
              <w:bottom w:w="108" w:type="dxa"/>
              <w:right w:w="108" w:type="dxa"/>
            </w:tcMar>
          </w:tcPr>
          <w:p w:rsidR="00FF5629" w:rsidRPr="00F81410" w:rsidRDefault="00FF5629" w:rsidP="002B189D">
            <w:pPr>
              <w:widowControl/>
              <w:spacing w:line="300" w:lineRule="exact"/>
              <w:rPr>
                <w:rFonts w:eastAsia="標楷體"/>
                <w:sz w:val="28"/>
                <w:szCs w:val="28"/>
              </w:rPr>
            </w:pPr>
            <w:r w:rsidRPr="00C33C4E">
              <w:rPr>
                <w:rFonts w:eastAsia="標楷體" w:hint="eastAsia"/>
                <w:sz w:val="28"/>
                <w:szCs w:val="28"/>
              </w:rPr>
              <w:t>文圖學：東亞文化交流的理論建構</w:t>
            </w:r>
          </w:p>
        </w:tc>
        <w:tc>
          <w:tcPr>
            <w:tcW w:w="1871" w:type="dxa"/>
            <w:tcMar>
              <w:top w:w="108" w:type="dxa"/>
              <w:left w:w="108" w:type="dxa"/>
              <w:bottom w:w="108" w:type="dxa"/>
              <w:right w:w="108" w:type="dxa"/>
            </w:tcMar>
          </w:tcPr>
          <w:p w:rsidR="00FF5629" w:rsidRDefault="00FF5629" w:rsidP="002B189D">
            <w:pPr>
              <w:widowControl/>
              <w:spacing w:line="300" w:lineRule="exact"/>
              <w:rPr>
                <w:rFonts w:eastAsia="標楷體"/>
                <w:sz w:val="28"/>
                <w:szCs w:val="28"/>
              </w:rPr>
            </w:pPr>
            <w:r>
              <w:rPr>
                <w:rFonts w:eastAsia="標楷體" w:hint="eastAsia"/>
                <w:sz w:val="28"/>
                <w:szCs w:val="28"/>
              </w:rPr>
              <w:t>(2)</w:t>
            </w:r>
            <w:proofErr w:type="gramStart"/>
            <w:r w:rsidRPr="00C33C4E">
              <w:rPr>
                <w:rFonts w:eastAsia="標楷體" w:hint="eastAsia"/>
                <w:sz w:val="28"/>
                <w:szCs w:val="28"/>
              </w:rPr>
              <w:t>衣若芬</w:t>
            </w:r>
            <w:proofErr w:type="gramEnd"/>
          </w:p>
        </w:tc>
        <w:tc>
          <w:tcPr>
            <w:tcW w:w="3969" w:type="dxa"/>
            <w:shd w:val="clear" w:color="auto" w:fill="auto"/>
            <w:tcMar>
              <w:top w:w="108" w:type="dxa"/>
              <w:left w:w="108" w:type="dxa"/>
              <w:bottom w:w="108" w:type="dxa"/>
              <w:right w:w="108" w:type="dxa"/>
            </w:tcMar>
          </w:tcPr>
          <w:p w:rsidR="00FF5629" w:rsidRPr="00F9179E" w:rsidRDefault="00D8101D" w:rsidP="00E12B68">
            <w:pPr>
              <w:widowControl/>
              <w:spacing w:line="300" w:lineRule="exact"/>
              <w:rPr>
                <w:rFonts w:eastAsia="標楷體"/>
                <w:sz w:val="28"/>
                <w:szCs w:val="28"/>
              </w:rPr>
            </w:pPr>
            <w:r>
              <w:rPr>
                <w:rFonts w:eastAsia="標楷體" w:hint="eastAsia"/>
                <w:sz w:val="28"/>
                <w:szCs w:val="28"/>
              </w:rPr>
              <w:t>新加</w:t>
            </w:r>
            <w:r w:rsidR="00E12B68">
              <w:rPr>
                <w:rFonts w:eastAsia="標楷體" w:hint="eastAsia"/>
                <w:sz w:val="28"/>
                <w:szCs w:val="28"/>
              </w:rPr>
              <w:t>坡</w:t>
            </w:r>
            <w:r w:rsidR="00FF5629">
              <w:rPr>
                <w:rFonts w:eastAsia="標楷體" w:hint="eastAsia"/>
                <w:sz w:val="28"/>
                <w:szCs w:val="28"/>
              </w:rPr>
              <w:t>南洋理工大學中文系</w:t>
            </w:r>
          </w:p>
        </w:tc>
      </w:tr>
      <w:tr w:rsidR="00FF5629"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490" w:type="dxa"/>
            <w:tcMar>
              <w:top w:w="108" w:type="dxa"/>
              <w:left w:w="108" w:type="dxa"/>
              <w:bottom w:w="108" w:type="dxa"/>
              <w:right w:w="108" w:type="dxa"/>
            </w:tcMar>
          </w:tcPr>
          <w:p w:rsidR="00FF5629" w:rsidRPr="00F97C7C" w:rsidRDefault="00FF5629" w:rsidP="002B189D">
            <w:pPr>
              <w:snapToGrid w:val="0"/>
              <w:spacing w:line="300" w:lineRule="exact"/>
              <w:rPr>
                <w:rFonts w:eastAsia="標楷體"/>
                <w:sz w:val="28"/>
                <w:szCs w:val="28"/>
              </w:rPr>
            </w:pPr>
            <w:r>
              <w:rPr>
                <w:rFonts w:eastAsia="標楷體" w:hint="eastAsia"/>
                <w:sz w:val="28"/>
                <w:szCs w:val="28"/>
              </w:rPr>
              <w:t>AS-TP-109-H02</w:t>
            </w:r>
          </w:p>
        </w:tc>
        <w:tc>
          <w:tcPr>
            <w:tcW w:w="4678" w:type="dxa"/>
            <w:tcMar>
              <w:top w:w="108" w:type="dxa"/>
              <w:left w:w="108" w:type="dxa"/>
              <w:bottom w:w="108" w:type="dxa"/>
              <w:right w:w="108" w:type="dxa"/>
            </w:tcMar>
          </w:tcPr>
          <w:p w:rsidR="00FF5629" w:rsidRPr="00EB5AD9" w:rsidRDefault="00FF5629" w:rsidP="002B189D">
            <w:pPr>
              <w:widowControl/>
              <w:spacing w:line="300" w:lineRule="exact"/>
              <w:rPr>
                <w:rFonts w:eastAsia="標楷體"/>
                <w:sz w:val="28"/>
                <w:szCs w:val="28"/>
              </w:rPr>
            </w:pPr>
            <w:r w:rsidRPr="00F81410">
              <w:rPr>
                <w:rFonts w:eastAsia="標楷體" w:hint="eastAsia"/>
                <w:sz w:val="28"/>
                <w:szCs w:val="28"/>
              </w:rPr>
              <w:t>自我核心完整網絡：由接觸觀點整合社會網絡分析兩大研究傳承</w:t>
            </w:r>
          </w:p>
        </w:tc>
        <w:tc>
          <w:tcPr>
            <w:tcW w:w="1871" w:type="dxa"/>
            <w:tcMar>
              <w:top w:w="108" w:type="dxa"/>
              <w:left w:w="108" w:type="dxa"/>
              <w:bottom w:w="108" w:type="dxa"/>
              <w:right w:w="108" w:type="dxa"/>
            </w:tcMar>
          </w:tcPr>
          <w:p w:rsidR="00FF5629" w:rsidRDefault="00FF5629" w:rsidP="00E617B1">
            <w:pPr>
              <w:pStyle w:val="ab"/>
              <w:widowControl/>
              <w:numPr>
                <w:ilvl w:val="0"/>
                <w:numId w:val="2"/>
              </w:numPr>
              <w:spacing w:line="300" w:lineRule="exact"/>
              <w:ind w:leftChars="0"/>
              <w:rPr>
                <w:rFonts w:eastAsia="標楷體"/>
                <w:sz w:val="28"/>
                <w:szCs w:val="28"/>
              </w:rPr>
            </w:pPr>
            <w:proofErr w:type="gramStart"/>
            <w:r>
              <w:rPr>
                <w:rFonts w:eastAsia="標楷體" w:hint="eastAsia"/>
                <w:sz w:val="28"/>
                <w:szCs w:val="28"/>
              </w:rPr>
              <w:t>傅仰止</w:t>
            </w:r>
            <w:proofErr w:type="gramEnd"/>
          </w:p>
          <w:p w:rsidR="00FF5629" w:rsidRPr="00424ADF" w:rsidRDefault="00FF5629" w:rsidP="002B189D">
            <w:pPr>
              <w:widowControl/>
              <w:spacing w:line="300" w:lineRule="exact"/>
              <w:rPr>
                <w:rFonts w:eastAsia="標楷體"/>
                <w:sz w:val="28"/>
                <w:szCs w:val="28"/>
              </w:rPr>
            </w:pPr>
            <w:r>
              <w:rPr>
                <w:rFonts w:eastAsia="標楷體" w:hint="eastAsia"/>
                <w:sz w:val="28"/>
                <w:szCs w:val="28"/>
              </w:rPr>
              <w:t>(3)</w:t>
            </w:r>
            <w:r w:rsidRPr="00424ADF">
              <w:rPr>
                <w:rFonts w:eastAsia="標楷體" w:hint="eastAsia"/>
                <w:sz w:val="28"/>
                <w:szCs w:val="28"/>
              </w:rPr>
              <w:t>黃景祥</w:t>
            </w:r>
          </w:p>
        </w:tc>
        <w:tc>
          <w:tcPr>
            <w:tcW w:w="3969" w:type="dxa"/>
            <w:shd w:val="clear" w:color="auto" w:fill="auto"/>
            <w:tcMar>
              <w:top w:w="108" w:type="dxa"/>
              <w:left w:w="108" w:type="dxa"/>
              <w:bottom w:w="108" w:type="dxa"/>
              <w:right w:w="108" w:type="dxa"/>
            </w:tcMar>
          </w:tcPr>
          <w:p w:rsidR="00FF5629"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sidRPr="00F81410">
              <w:rPr>
                <w:rFonts w:eastAsia="標楷體" w:hint="eastAsia"/>
                <w:sz w:val="28"/>
                <w:szCs w:val="28"/>
              </w:rPr>
              <w:t>社會學研究</w:t>
            </w:r>
            <w:r w:rsidR="00FF5629">
              <w:rPr>
                <w:rFonts w:eastAsia="標楷體" w:hint="eastAsia"/>
                <w:sz w:val="28"/>
                <w:szCs w:val="28"/>
              </w:rPr>
              <w:t>所</w:t>
            </w:r>
          </w:p>
          <w:p w:rsidR="00FF5629" w:rsidRPr="00F9179E"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Pr>
                <w:rFonts w:eastAsia="標楷體" w:hint="eastAsia"/>
                <w:sz w:val="28"/>
                <w:szCs w:val="28"/>
              </w:rPr>
              <w:t>統計科</w:t>
            </w:r>
            <w:r w:rsidR="00FF5629" w:rsidRPr="00F81410">
              <w:rPr>
                <w:rFonts w:eastAsia="標楷體" w:hint="eastAsia"/>
                <w:sz w:val="28"/>
                <w:szCs w:val="28"/>
              </w:rPr>
              <w:t>學研究</w:t>
            </w:r>
            <w:r w:rsidR="00FF5629">
              <w:rPr>
                <w:rFonts w:eastAsia="標楷體" w:hint="eastAsia"/>
                <w:sz w:val="28"/>
                <w:szCs w:val="28"/>
              </w:rPr>
              <w:t>所</w:t>
            </w:r>
          </w:p>
        </w:tc>
      </w:tr>
      <w:tr w:rsidR="00FF5629"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490" w:type="dxa"/>
            <w:tcMar>
              <w:top w:w="108" w:type="dxa"/>
              <w:left w:w="108" w:type="dxa"/>
              <w:bottom w:w="108" w:type="dxa"/>
              <w:right w:w="108" w:type="dxa"/>
            </w:tcMar>
          </w:tcPr>
          <w:p w:rsidR="00FF5629" w:rsidRDefault="00F6157D" w:rsidP="00C84348">
            <w:pPr>
              <w:snapToGrid w:val="0"/>
              <w:spacing w:line="300" w:lineRule="exact"/>
              <w:rPr>
                <w:rFonts w:eastAsia="標楷體"/>
                <w:sz w:val="28"/>
                <w:szCs w:val="28"/>
              </w:rPr>
            </w:pPr>
            <w:r>
              <w:rPr>
                <w:rFonts w:eastAsia="標楷體" w:hint="eastAsia"/>
                <w:sz w:val="28"/>
                <w:szCs w:val="28"/>
              </w:rPr>
              <w:t>AS-TP-109-H02-1</w:t>
            </w:r>
          </w:p>
        </w:tc>
        <w:tc>
          <w:tcPr>
            <w:tcW w:w="4678" w:type="dxa"/>
            <w:tcMar>
              <w:top w:w="108" w:type="dxa"/>
              <w:left w:w="108" w:type="dxa"/>
              <w:bottom w:w="108" w:type="dxa"/>
              <w:right w:w="108" w:type="dxa"/>
            </w:tcMar>
          </w:tcPr>
          <w:p w:rsidR="00FF5629" w:rsidRPr="00F81410" w:rsidRDefault="00FF5629" w:rsidP="002B189D">
            <w:pPr>
              <w:widowControl/>
              <w:spacing w:line="300" w:lineRule="exact"/>
              <w:rPr>
                <w:rFonts w:eastAsia="標楷體"/>
                <w:sz w:val="28"/>
                <w:szCs w:val="28"/>
              </w:rPr>
            </w:pPr>
            <w:r w:rsidRPr="00424ADF">
              <w:rPr>
                <w:rFonts w:eastAsia="標楷體" w:hint="eastAsia"/>
                <w:sz w:val="28"/>
                <w:szCs w:val="28"/>
              </w:rPr>
              <w:t>宗教活動之自我核心及完整網絡：接觸日記與社群媒體的網絡研究</w:t>
            </w:r>
          </w:p>
        </w:tc>
        <w:tc>
          <w:tcPr>
            <w:tcW w:w="1871" w:type="dxa"/>
            <w:tcMar>
              <w:top w:w="108" w:type="dxa"/>
              <w:left w:w="108" w:type="dxa"/>
              <w:bottom w:w="108" w:type="dxa"/>
              <w:right w:w="108" w:type="dxa"/>
            </w:tcMar>
          </w:tcPr>
          <w:p w:rsidR="00FF5629" w:rsidRDefault="00FF5629" w:rsidP="00E617B1">
            <w:pPr>
              <w:pStyle w:val="ab"/>
              <w:widowControl/>
              <w:numPr>
                <w:ilvl w:val="0"/>
                <w:numId w:val="2"/>
              </w:numPr>
              <w:spacing w:line="300" w:lineRule="exact"/>
              <w:ind w:leftChars="0"/>
              <w:rPr>
                <w:rFonts w:eastAsia="標楷體"/>
                <w:sz w:val="28"/>
                <w:szCs w:val="28"/>
              </w:rPr>
            </w:pPr>
            <w:proofErr w:type="gramStart"/>
            <w:r w:rsidRPr="00424ADF">
              <w:rPr>
                <w:rFonts w:eastAsia="標楷體" w:hint="eastAsia"/>
                <w:sz w:val="28"/>
                <w:szCs w:val="28"/>
              </w:rPr>
              <w:t>齊偉先</w:t>
            </w:r>
            <w:proofErr w:type="gramEnd"/>
          </w:p>
          <w:p w:rsidR="00FF5629" w:rsidRDefault="00FF5629" w:rsidP="00E617B1">
            <w:pPr>
              <w:pStyle w:val="ab"/>
              <w:widowControl/>
              <w:numPr>
                <w:ilvl w:val="0"/>
                <w:numId w:val="2"/>
              </w:numPr>
              <w:spacing w:line="300" w:lineRule="exact"/>
              <w:ind w:leftChars="0"/>
              <w:rPr>
                <w:rFonts w:eastAsia="標楷體"/>
                <w:sz w:val="28"/>
                <w:szCs w:val="28"/>
              </w:rPr>
            </w:pPr>
            <w:proofErr w:type="gramStart"/>
            <w:r>
              <w:rPr>
                <w:rFonts w:eastAsia="標楷體" w:hint="eastAsia"/>
                <w:sz w:val="28"/>
                <w:szCs w:val="28"/>
              </w:rPr>
              <w:t>傅仰止</w:t>
            </w:r>
            <w:proofErr w:type="gramEnd"/>
          </w:p>
          <w:p w:rsidR="00FF5629" w:rsidRDefault="00FF5629" w:rsidP="002B189D">
            <w:pPr>
              <w:widowControl/>
              <w:spacing w:line="300" w:lineRule="exact"/>
              <w:rPr>
                <w:rFonts w:eastAsia="標楷體"/>
                <w:sz w:val="28"/>
                <w:szCs w:val="28"/>
              </w:rPr>
            </w:pPr>
            <w:r>
              <w:rPr>
                <w:rFonts w:eastAsia="標楷體" w:hint="eastAsia"/>
                <w:sz w:val="28"/>
                <w:szCs w:val="28"/>
              </w:rPr>
              <w:t>(3)</w:t>
            </w:r>
            <w:proofErr w:type="gramStart"/>
            <w:r>
              <w:rPr>
                <w:rFonts w:eastAsia="標楷體" w:hint="eastAsia"/>
                <w:sz w:val="28"/>
                <w:szCs w:val="28"/>
              </w:rPr>
              <w:t>詹</w:t>
            </w:r>
            <w:proofErr w:type="gramEnd"/>
            <w:r>
              <w:rPr>
                <w:rFonts w:eastAsia="標楷體" w:hint="eastAsia"/>
                <w:sz w:val="28"/>
                <w:szCs w:val="28"/>
              </w:rPr>
              <w:t>大千</w:t>
            </w:r>
          </w:p>
          <w:p w:rsidR="00690894" w:rsidRDefault="00690894" w:rsidP="002B189D">
            <w:pPr>
              <w:widowControl/>
              <w:spacing w:line="300" w:lineRule="exact"/>
              <w:rPr>
                <w:rFonts w:eastAsia="標楷體"/>
                <w:sz w:val="28"/>
                <w:szCs w:val="28"/>
              </w:rPr>
            </w:pPr>
          </w:p>
          <w:p w:rsidR="00FF5629" w:rsidRPr="00424ADF" w:rsidRDefault="00FF5629" w:rsidP="002B189D">
            <w:pPr>
              <w:widowControl/>
              <w:spacing w:line="300" w:lineRule="exact"/>
              <w:rPr>
                <w:rFonts w:eastAsia="標楷體"/>
                <w:sz w:val="28"/>
                <w:szCs w:val="28"/>
              </w:rPr>
            </w:pPr>
            <w:r>
              <w:rPr>
                <w:rFonts w:eastAsia="標楷體" w:hint="eastAsia"/>
                <w:sz w:val="28"/>
                <w:szCs w:val="28"/>
              </w:rPr>
              <w:t>(3)</w:t>
            </w:r>
            <w:r>
              <w:rPr>
                <w:rFonts w:eastAsia="標楷體" w:hint="eastAsia"/>
                <w:sz w:val="28"/>
                <w:szCs w:val="28"/>
              </w:rPr>
              <w:t>楊得年</w:t>
            </w:r>
          </w:p>
        </w:tc>
        <w:tc>
          <w:tcPr>
            <w:tcW w:w="3969" w:type="dxa"/>
            <w:shd w:val="clear" w:color="auto" w:fill="auto"/>
            <w:tcMar>
              <w:top w:w="108" w:type="dxa"/>
              <w:left w:w="108" w:type="dxa"/>
              <w:bottom w:w="108" w:type="dxa"/>
              <w:right w:w="108" w:type="dxa"/>
            </w:tcMar>
          </w:tcPr>
          <w:p w:rsidR="00FF5629"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sidRPr="00F81410">
              <w:rPr>
                <w:rFonts w:eastAsia="標楷體" w:hint="eastAsia"/>
                <w:sz w:val="28"/>
                <w:szCs w:val="28"/>
              </w:rPr>
              <w:t>社會學研究</w:t>
            </w:r>
            <w:r w:rsidR="00FF5629">
              <w:rPr>
                <w:rFonts w:eastAsia="標楷體" w:hint="eastAsia"/>
                <w:sz w:val="28"/>
                <w:szCs w:val="28"/>
              </w:rPr>
              <w:t>所</w:t>
            </w:r>
          </w:p>
          <w:p w:rsidR="00FF5629"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sidRPr="00F81410">
              <w:rPr>
                <w:rFonts w:eastAsia="標楷體" w:hint="eastAsia"/>
                <w:sz w:val="28"/>
                <w:szCs w:val="28"/>
              </w:rPr>
              <w:t>社會學研究</w:t>
            </w:r>
            <w:r w:rsidR="00FF5629">
              <w:rPr>
                <w:rFonts w:eastAsia="標楷體" w:hint="eastAsia"/>
                <w:sz w:val="28"/>
                <w:szCs w:val="28"/>
              </w:rPr>
              <w:t>所</w:t>
            </w:r>
          </w:p>
          <w:p w:rsidR="00FF5629"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Pr>
                <w:rFonts w:eastAsia="標楷體" w:hint="eastAsia"/>
                <w:sz w:val="28"/>
                <w:szCs w:val="28"/>
              </w:rPr>
              <w:t>人文社會科學研究中心</w:t>
            </w:r>
          </w:p>
          <w:p w:rsidR="00FF5629" w:rsidRPr="00F81410"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Pr>
                <w:rFonts w:eastAsia="標楷體" w:hint="eastAsia"/>
                <w:sz w:val="28"/>
                <w:szCs w:val="28"/>
              </w:rPr>
              <w:t>資訊科</w:t>
            </w:r>
            <w:r w:rsidR="00FF5629" w:rsidRPr="00F81410">
              <w:rPr>
                <w:rFonts w:eastAsia="標楷體" w:hint="eastAsia"/>
                <w:sz w:val="28"/>
                <w:szCs w:val="28"/>
              </w:rPr>
              <w:t>學研究</w:t>
            </w:r>
            <w:r w:rsidR="00FF5629">
              <w:rPr>
                <w:rFonts w:eastAsia="標楷體" w:hint="eastAsia"/>
                <w:sz w:val="28"/>
                <w:szCs w:val="28"/>
              </w:rPr>
              <w:t>所</w:t>
            </w:r>
          </w:p>
        </w:tc>
      </w:tr>
      <w:tr w:rsidR="00FF5629"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490" w:type="dxa"/>
            <w:tcMar>
              <w:top w:w="108" w:type="dxa"/>
              <w:left w:w="108" w:type="dxa"/>
              <w:bottom w:w="108" w:type="dxa"/>
              <w:right w:w="108" w:type="dxa"/>
            </w:tcMar>
          </w:tcPr>
          <w:p w:rsidR="00FF5629" w:rsidRDefault="00F6157D" w:rsidP="00C84348">
            <w:pPr>
              <w:snapToGrid w:val="0"/>
              <w:spacing w:line="300" w:lineRule="exact"/>
              <w:rPr>
                <w:rFonts w:eastAsia="標楷體"/>
                <w:sz w:val="28"/>
                <w:szCs w:val="28"/>
              </w:rPr>
            </w:pPr>
            <w:r>
              <w:rPr>
                <w:rFonts w:eastAsia="標楷體" w:hint="eastAsia"/>
                <w:sz w:val="28"/>
                <w:szCs w:val="28"/>
              </w:rPr>
              <w:t>AS-TP-109-H02-2</w:t>
            </w:r>
          </w:p>
        </w:tc>
        <w:tc>
          <w:tcPr>
            <w:tcW w:w="4678" w:type="dxa"/>
            <w:tcMar>
              <w:top w:w="108" w:type="dxa"/>
              <w:left w:w="108" w:type="dxa"/>
              <w:bottom w:w="108" w:type="dxa"/>
              <w:right w:w="108" w:type="dxa"/>
            </w:tcMar>
          </w:tcPr>
          <w:p w:rsidR="00FF5629" w:rsidRPr="00F81410" w:rsidRDefault="00FF5629" w:rsidP="002B189D">
            <w:pPr>
              <w:widowControl/>
              <w:spacing w:line="300" w:lineRule="exact"/>
              <w:rPr>
                <w:rFonts w:eastAsia="標楷體"/>
                <w:sz w:val="28"/>
                <w:szCs w:val="28"/>
              </w:rPr>
            </w:pPr>
            <w:r w:rsidRPr="00424ADF">
              <w:rPr>
                <w:rFonts w:eastAsia="標楷體" w:hint="eastAsia"/>
                <w:sz w:val="28"/>
                <w:szCs w:val="28"/>
              </w:rPr>
              <w:t>由社群媒體接觸記錄重構完整班級網絡</w:t>
            </w:r>
          </w:p>
        </w:tc>
        <w:tc>
          <w:tcPr>
            <w:tcW w:w="1871" w:type="dxa"/>
            <w:tcMar>
              <w:top w:w="108" w:type="dxa"/>
              <w:left w:w="108" w:type="dxa"/>
              <w:bottom w:w="108" w:type="dxa"/>
              <w:right w:w="108" w:type="dxa"/>
            </w:tcMar>
          </w:tcPr>
          <w:p w:rsidR="00FF5629" w:rsidRDefault="00FF5629" w:rsidP="00E617B1">
            <w:pPr>
              <w:pStyle w:val="ab"/>
              <w:widowControl/>
              <w:numPr>
                <w:ilvl w:val="0"/>
                <w:numId w:val="6"/>
              </w:numPr>
              <w:spacing w:line="300" w:lineRule="exact"/>
              <w:ind w:leftChars="0"/>
              <w:rPr>
                <w:rFonts w:eastAsia="標楷體"/>
                <w:sz w:val="28"/>
                <w:szCs w:val="28"/>
              </w:rPr>
            </w:pPr>
            <w:r>
              <w:rPr>
                <w:rFonts w:eastAsia="標楷體" w:hint="eastAsia"/>
                <w:sz w:val="28"/>
                <w:szCs w:val="28"/>
              </w:rPr>
              <w:t>劉維中</w:t>
            </w:r>
          </w:p>
          <w:p w:rsidR="00FF5629" w:rsidRDefault="00FF5629" w:rsidP="00E617B1">
            <w:pPr>
              <w:pStyle w:val="ab"/>
              <w:widowControl/>
              <w:numPr>
                <w:ilvl w:val="0"/>
                <w:numId w:val="6"/>
              </w:numPr>
              <w:spacing w:line="300" w:lineRule="exact"/>
              <w:ind w:leftChars="0"/>
              <w:rPr>
                <w:rFonts w:eastAsia="標楷體"/>
                <w:sz w:val="28"/>
                <w:szCs w:val="28"/>
              </w:rPr>
            </w:pPr>
            <w:r>
              <w:rPr>
                <w:rFonts w:eastAsia="標楷體" w:hint="eastAsia"/>
                <w:sz w:val="28"/>
                <w:szCs w:val="28"/>
              </w:rPr>
              <w:t>江彥生</w:t>
            </w:r>
          </w:p>
          <w:p w:rsidR="00FF5629" w:rsidRPr="00424ADF" w:rsidRDefault="00FF5629" w:rsidP="00E617B1">
            <w:pPr>
              <w:pStyle w:val="ab"/>
              <w:widowControl/>
              <w:numPr>
                <w:ilvl w:val="0"/>
                <w:numId w:val="9"/>
              </w:numPr>
              <w:spacing w:line="300" w:lineRule="exact"/>
              <w:ind w:leftChars="0"/>
              <w:rPr>
                <w:rFonts w:eastAsia="標楷體"/>
                <w:sz w:val="28"/>
                <w:szCs w:val="28"/>
              </w:rPr>
            </w:pPr>
            <w:proofErr w:type="gramStart"/>
            <w:r w:rsidRPr="00424ADF">
              <w:rPr>
                <w:rFonts w:eastAsia="標楷體" w:hint="eastAsia"/>
                <w:sz w:val="28"/>
                <w:szCs w:val="28"/>
              </w:rPr>
              <w:t>傅仰止</w:t>
            </w:r>
            <w:proofErr w:type="gramEnd"/>
          </w:p>
          <w:p w:rsidR="00FF5629" w:rsidRPr="00424ADF" w:rsidRDefault="00FF5629" w:rsidP="00E617B1">
            <w:pPr>
              <w:pStyle w:val="ab"/>
              <w:widowControl/>
              <w:numPr>
                <w:ilvl w:val="0"/>
                <w:numId w:val="10"/>
              </w:numPr>
              <w:spacing w:line="300" w:lineRule="exact"/>
              <w:ind w:leftChars="0"/>
              <w:rPr>
                <w:rFonts w:eastAsia="標楷體"/>
                <w:sz w:val="28"/>
                <w:szCs w:val="28"/>
              </w:rPr>
            </w:pPr>
            <w:r>
              <w:rPr>
                <w:rFonts w:eastAsia="標楷體" w:hint="eastAsia"/>
                <w:sz w:val="28"/>
                <w:szCs w:val="28"/>
              </w:rPr>
              <w:t>馬匡六</w:t>
            </w:r>
          </w:p>
        </w:tc>
        <w:tc>
          <w:tcPr>
            <w:tcW w:w="3969" w:type="dxa"/>
            <w:shd w:val="clear" w:color="auto" w:fill="auto"/>
            <w:tcMar>
              <w:top w:w="108" w:type="dxa"/>
              <w:left w:w="108" w:type="dxa"/>
              <w:bottom w:w="108" w:type="dxa"/>
              <w:right w:w="108" w:type="dxa"/>
            </w:tcMar>
          </w:tcPr>
          <w:p w:rsidR="00FF5629"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Pr>
                <w:rFonts w:eastAsia="標楷體" w:hint="eastAsia"/>
                <w:sz w:val="28"/>
                <w:szCs w:val="28"/>
              </w:rPr>
              <w:t>統計科</w:t>
            </w:r>
            <w:r w:rsidR="00FF5629" w:rsidRPr="00F81410">
              <w:rPr>
                <w:rFonts w:eastAsia="標楷體" w:hint="eastAsia"/>
                <w:sz w:val="28"/>
                <w:szCs w:val="28"/>
              </w:rPr>
              <w:t>學研究</w:t>
            </w:r>
            <w:r w:rsidR="00FF5629">
              <w:rPr>
                <w:rFonts w:eastAsia="標楷體" w:hint="eastAsia"/>
                <w:sz w:val="28"/>
                <w:szCs w:val="28"/>
              </w:rPr>
              <w:t>所</w:t>
            </w:r>
          </w:p>
          <w:p w:rsidR="00FF5629"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sidRPr="00F81410">
              <w:rPr>
                <w:rFonts w:eastAsia="標楷體" w:hint="eastAsia"/>
                <w:sz w:val="28"/>
                <w:szCs w:val="28"/>
              </w:rPr>
              <w:t>社會學研究</w:t>
            </w:r>
            <w:r w:rsidR="00FF5629">
              <w:rPr>
                <w:rFonts w:eastAsia="標楷體" w:hint="eastAsia"/>
                <w:sz w:val="28"/>
                <w:szCs w:val="28"/>
              </w:rPr>
              <w:t>所</w:t>
            </w:r>
          </w:p>
          <w:p w:rsidR="00FF5629"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sidRPr="00F81410">
              <w:rPr>
                <w:rFonts w:eastAsia="標楷體" w:hint="eastAsia"/>
                <w:sz w:val="28"/>
                <w:szCs w:val="28"/>
              </w:rPr>
              <w:t>社會學研究</w:t>
            </w:r>
            <w:r w:rsidR="00FF5629">
              <w:rPr>
                <w:rFonts w:eastAsia="標楷體" w:hint="eastAsia"/>
                <w:sz w:val="28"/>
                <w:szCs w:val="28"/>
              </w:rPr>
              <w:t>所</w:t>
            </w:r>
          </w:p>
          <w:p w:rsidR="00FF5629" w:rsidRPr="00424ADF" w:rsidRDefault="00A65F70" w:rsidP="002B189D">
            <w:pPr>
              <w:widowControl/>
              <w:spacing w:line="300" w:lineRule="exact"/>
              <w:rPr>
                <w:rFonts w:eastAsia="標楷體"/>
                <w:sz w:val="28"/>
                <w:szCs w:val="28"/>
              </w:rPr>
            </w:pPr>
            <w:r>
              <w:rPr>
                <w:rFonts w:eastAsia="標楷體" w:hint="eastAsia"/>
                <w:sz w:val="28"/>
                <w:szCs w:val="28"/>
              </w:rPr>
              <w:t>美國</w:t>
            </w:r>
            <w:r w:rsidR="00FF5629">
              <w:rPr>
                <w:rFonts w:eastAsia="標楷體" w:hint="eastAsia"/>
                <w:sz w:val="28"/>
                <w:szCs w:val="28"/>
              </w:rPr>
              <w:t>加州大學戴維斯分校</w:t>
            </w:r>
            <w:r>
              <w:rPr>
                <w:rFonts w:eastAsia="標楷體" w:hint="eastAsia"/>
                <w:sz w:val="28"/>
                <w:szCs w:val="28"/>
              </w:rPr>
              <w:t>計算機科學系</w:t>
            </w:r>
          </w:p>
        </w:tc>
      </w:tr>
      <w:tr w:rsidR="00FF5629"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490" w:type="dxa"/>
            <w:tcMar>
              <w:top w:w="108" w:type="dxa"/>
              <w:left w:w="108" w:type="dxa"/>
              <w:bottom w:w="108" w:type="dxa"/>
              <w:right w:w="108" w:type="dxa"/>
            </w:tcMar>
          </w:tcPr>
          <w:p w:rsidR="00FF5629" w:rsidRDefault="00F6157D" w:rsidP="00C84348">
            <w:pPr>
              <w:snapToGrid w:val="0"/>
              <w:spacing w:line="300" w:lineRule="exact"/>
              <w:rPr>
                <w:rFonts w:eastAsia="標楷體"/>
                <w:sz w:val="28"/>
                <w:szCs w:val="28"/>
              </w:rPr>
            </w:pPr>
            <w:r>
              <w:rPr>
                <w:rFonts w:eastAsia="標楷體" w:hint="eastAsia"/>
                <w:sz w:val="28"/>
                <w:szCs w:val="28"/>
              </w:rPr>
              <w:t>AS-TP-109-H02-3</w:t>
            </w:r>
          </w:p>
        </w:tc>
        <w:tc>
          <w:tcPr>
            <w:tcW w:w="4678" w:type="dxa"/>
            <w:tcMar>
              <w:top w:w="108" w:type="dxa"/>
              <w:left w:w="108" w:type="dxa"/>
              <w:bottom w:w="108" w:type="dxa"/>
              <w:right w:w="108" w:type="dxa"/>
            </w:tcMar>
          </w:tcPr>
          <w:p w:rsidR="00FF5629" w:rsidRPr="00F81410" w:rsidRDefault="00FF5629" w:rsidP="002B189D">
            <w:pPr>
              <w:widowControl/>
              <w:spacing w:line="300" w:lineRule="exact"/>
              <w:rPr>
                <w:rFonts w:eastAsia="標楷體"/>
                <w:sz w:val="28"/>
                <w:szCs w:val="28"/>
              </w:rPr>
            </w:pPr>
            <w:r w:rsidRPr="00424ADF">
              <w:rPr>
                <w:rFonts w:eastAsia="標楷體" w:hint="eastAsia"/>
                <w:sz w:val="28"/>
                <w:szCs w:val="28"/>
              </w:rPr>
              <w:t>從自我核心網絡到完整網絡：部分及不一致接觸資料的推論設計</w:t>
            </w:r>
          </w:p>
        </w:tc>
        <w:tc>
          <w:tcPr>
            <w:tcW w:w="1871" w:type="dxa"/>
            <w:tcMar>
              <w:top w:w="108" w:type="dxa"/>
              <w:left w:w="108" w:type="dxa"/>
              <w:bottom w:w="108" w:type="dxa"/>
              <w:right w:w="108" w:type="dxa"/>
            </w:tcMar>
          </w:tcPr>
          <w:p w:rsidR="00FF5629" w:rsidRDefault="00FF5629" w:rsidP="00E617B1">
            <w:pPr>
              <w:pStyle w:val="ab"/>
              <w:widowControl/>
              <w:numPr>
                <w:ilvl w:val="0"/>
                <w:numId w:val="7"/>
              </w:numPr>
              <w:spacing w:line="300" w:lineRule="exact"/>
              <w:ind w:leftChars="0"/>
              <w:rPr>
                <w:rFonts w:eastAsia="標楷體"/>
                <w:sz w:val="28"/>
                <w:szCs w:val="28"/>
              </w:rPr>
            </w:pPr>
            <w:proofErr w:type="gramStart"/>
            <w:r w:rsidRPr="00424ADF">
              <w:rPr>
                <w:rFonts w:eastAsia="標楷體" w:hint="eastAsia"/>
                <w:sz w:val="28"/>
                <w:szCs w:val="28"/>
              </w:rPr>
              <w:t>李宣緯</w:t>
            </w:r>
            <w:proofErr w:type="gramEnd"/>
          </w:p>
          <w:p w:rsidR="00FF5629" w:rsidRDefault="00FF5629" w:rsidP="00E617B1">
            <w:pPr>
              <w:pStyle w:val="ab"/>
              <w:widowControl/>
              <w:numPr>
                <w:ilvl w:val="0"/>
                <w:numId w:val="7"/>
              </w:numPr>
              <w:spacing w:line="300" w:lineRule="exact"/>
              <w:ind w:leftChars="0"/>
              <w:rPr>
                <w:rFonts w:eastAsia="標楷體"/>
                <w:sz w:val="28"/>
                <w:szCs w:val="28"/>
              </w:rPr>
            </w:pPr>
            <w:r w:rsidRPr="00424ADF">
              <w:rPr>
                <w:rFonts w:eastAsia="標楷體" w:hint="eastAsia"/>
                <w:sz w:val="28"/>
                <w:szCs w:val="28"/>
              </w:rPr>
              <w:t>黃景祥</w:t>
            </w:r>
          </w:p>
          <w:p w:rsidR="00FF5629" w:rsidRDefault="00FF5629" w:rsidP="00E617B1">
            <w:pPr>
              <w:pStyle w:val="ab"/>
              <w:widowControl/>
              <w:numPr>
                <w:ilvl w:val="0"/>
                <w:numId w:val="11"/>
              </w:numPr>
              <w:spacing w:line="300" w:lineRule="exact"/>
              <w:ind w:leftChars="0"/>
              <w:rPr>
                <w:rFonts w:eastAsia="標楷體"/>
                <w:sz w:val="28"/>
                <w:szCs w:val="28"/>
              </w:rPr>
            </w:pPr>
            <w:r w:rsidRPr="00424ADF">
              <w:rPr>
                <w:rFonts w:eastAsia="標楷體" w:hint="eastAsia"/>
                <w:sz w:val="28"/>
                <w:szCs w:val="28"/>
              </w:rPr>
              <w:t>顏佐榕</w:t>
            </w:r>
          </w:p>
        </w:tc>
        <w:tc>
          <w:tcPr>
            <w:tcW w:w="3969" w:type="dxa"/>
            <w:shd w:val="clear" w:color="auto" w:fill="auto"/>
            <w:tcMar>
              <w:top w:w="108" w:type="dxa"/>
              <w:left w:w="108" w:type="dxa"/>
              <w:bottom w:w="108" w:type="dxa"/>
              <w:right w:w="108" w:type="dxa"/>
            </w:tcMar>
          </w:tcPr>
          <w:p w:rsidR="00FF5629"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19526F" w:rsidRPr="0019526F">
              <w:rPr>
                <w:rFonts w:eastAsia="標楷體" w:hint="eastAsia"/>
                <w:sz w:val="28"/>
                <w:szCs w:val="28"/>
              </w:rPr>
              <w:t>社會學研究所</w:t>
            </w:r>
          </w:p>
          <w:p w:rsidR="00FF5629"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Pr>
                <w:rFonts w:eastAsia="標楷體" w:hint="eastAsia"/>
                <w:sz w:val="28"/>
                <w:szCs w:val="28"/>
              </w:rPr>
              <w:t>統計科</w:t>
            </w:r>
            <w:r w:rsidR="00FF5629" w:rsidRPr="00F81410">
              <w:rPr>
                <w:rFonts w:eastAsia="標楷體" w:hint="eastAsia"/>
                <w:sz w:val="28"/>
                <w:szCs w:val="28"/>
              </w:rPr>
              <w:t>學研究</w:t>
            </w:r>
            <w:r w:rsidR="00FF5629">
              <w:rPr>
                <w:rFonts w:eastAsia="標楷體" w:hint="eastAsia"/>
                <w:sz w:val="28"/>
                <w:szCs w:val="28"/>
              </w:rPr>
              <w:t>所</w:t>
            </w:r>
          </w:p>
          <w:p w:rsidR="00FF5629" w:rsidRPr="00424ADF"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Pr>
                <w:rFonts w:eastAsia="標楷體" w:hint="eastAsia"/>
                <w:sz w:val="28"/>
                <w:szCs w:val="28"/>
              </w:rPr>
              <w:t>統計科</w:t>
            </w:r>
            <w:r w:rsidR="00FF5629" w:rsidRPr="00F81410">
              <w:rPr>
                <w:rFonts w:eastAsia="標楷體" w:hint="eastAsia"/>
                <w:sz w:val="28"/>
                <w:szCs w:val="28"/>
              </w:rPr>
              <w:t>學研究</w:t>
            </w:r>
            <w:r w:rsidR="00FF5629">
              <w:rPr>
                <w:rFonts w:eastAsia="標楷體" w:hint="eastAsia"/>
                <w:sz w:val="28"/>
                <w:szCs w:val="28"/>
              </w:rPr>
              <w:t>所</w:t>
            </w:r>
          </w:p>
        </w:tc>
      </w:tr>
      <w:tr w:rsidR="00FF5629" w:rsidRPr="00F9179E" w:rsidTr="00BD3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0"/>
        </w:trPr>
        <w:tc>
          <w:tcPr>
            <w:tcW w:w="2490" w:type="dxa"/>
            <w:tcMar>
              <w:top w:w="108" w:type="dxa"/>
              <w:left w:w="108" w:type="dxa"/>
              <w:bottom w:w="108" w:type="dxa"/>
              <w:right w:w="108" w:type="dxa"/>
            </w:tcMar>
          </w:tcPr>
          <w:p w:rsidR="00FF5629" w:rsidRDefault="00F6157D" w:rsidP="00C84348">
            <w:pPr>
              <w:snapToGrid w:val="0"/>
              <w:spacing w:line="300" w:lineRule="exact"/>
              <w:rPr>
                <w:rFonts w:eastAsia="標楷體"/>
                <w:sz w:val="28"/>
                <w:szCs w:val="28"/>
              </w:rPr>
            </w:pPr>
            <w:r>
              <w:rPr>
                <w:rFonts w:eastAsia="標楷體" w:hint="eastAsia"/>
                <w:sz w:val="28"/>
                <w:szCs w:val="28"/>
              </w:rPr>
              <w:t>AS-TP-109-H02-4</w:t>
            </w:r>
          </w:p>
        </w:tc>
        <w:tc>
          <w:tcPr>
            <w:tcW w:w="4678" w:type="dxa"/>
            <w:tcMar>
              <w:top w:w="108" w:type="dxa"/>
              <w:left w:w="108" w:type="dxa"/>
              <w:bottom w:w="108" w:type="dxa"/>
              <w:right w:w="108" w:type="dxa"/>
            </w:tcMar>
          </w:tcPr>
          <w:p w:rsidR="00FF5629" w:rsidRPr="00690894" w:rsidRDefault="00FF5629" w:rsidP="00690894">
            <w:pPr>
              <w:widowControl/>
              <w:spacing w:line="300" w:lineRule="exact"/>
              <w:rPr>
                <w:rFonts w:eastAsia="標楷體"/>
                <w:sz w:val="28"/>
                <w:szCs w:val="28"/>
              </w:rPr>
            </w:pPr>
            <w:r w:rsidRPr="00424ADF">
              <w:rPr>
                <w:rFonts w:eastAsia="標楷體" w:hint="eastAsia"/>
                <w:sz w:val="28"/>
                <w:szCs w:val="28"/>
              </w:rPr>
              <w:t>由接觸對象聯繫強度的機率推估自我完整網絡結構</w:t>
            </w:r>
          </w:p>
        </w:tc>
        <w:tc>
          <w:tcPr>
            <w:tcW w:w="1871" w:type="dxa"/>
            <w:tcMar>
              <w:top w:w="108" w:type="dxa"/>
              <w:left w:w="108" w:type="dxa"/>
              <w:bottom w:w="108" w:type="dxa"/>
              <w:right w:w="108" w:type="dxa"/>
            </w:tcMar>
          </w:tcPr>
          <w:p w:rsidR="00FF5629" w:rsidRDefault="00FF5629" w:rsidP="00E617B1">
            <w:pPr>
              <w:pStyle w:val="ab"/>
              <w:widowControl/>
              <w:numPr>
                <w:ilvl w:val="0"/>
                <w:numId w:val="8"/>
              </w:numPr>
              <w:spacing w:line="300" w:lineRule="exact"/>
              <w:ind w:leftChars="0"/>
              <w:rPr>
                <w:rFonts w:eastAsia="標楷體"/>
                <w:sz w:val="28"/>
                <w:szCs w:val="28"/>
              </w:rPr>
            </w:pPr>
            <w:r w:rsidRPr="00424ADF">
              <w:rPr>
                <w:rFonts w:eastAsia="標楷體" w:hint="eastAsia"/>
                <w:sz w:val="28"/>
                <w:szCs w:val="28"/>
              </w:rPr>
              <w:t>顏佐榕</w:t>
            </w:r>
          </w:p>
          <w:p w:rsidR="00FF5629" w:rsidRDefault="00FF5629" w:rsidP="00E617B1">
            <w:pPr>
              <w:pStyle w:val="ab"/>
              <w:widowControl/>
              <w:numPr>
                <w:ilvl w:val="0"/>
                <w:numId w:val="8"/>
              </w:numPr>
              <w:spacing w:line="300" w:lineRule="exact"/>
              <w:ind w:leftChars="0"/>
              <w:rPr>
                <w:rFonts w:eastAsia="標楷體"/>
                <w:sz w:val="28"/>
                <w:szCs w:val="28"/>
              </w:rPr>
            </w:pPr>
            <w:r w:rsidRPr="00424ADF">
              <w:rPr>
                <w:rFonts w:eastAsia="標楷體" w:hint="eastAsia"/>
                <w:sz w:val="28"/>
                <w:szCs w:val="28"/>
              </w:rPr>
              <w:t>黃景祥</w:t>
            </w:r>
          </w:p>
          <w:p w:rsidR="00FF5629" w:rsidRDefault="00FF5629" w:rsidP="00E617B1">
            <w:pPr>
              <w:pStyle w:val="ab"/>
              <w:widowControl/>
              <w:numPr>
                <w:ilvl w:val="0"/>
                <w:numId w:val="12"/>
              </w:numPr>
              <w:spacing w:line="300" w:lineRule="exact"/>
              <w:ind w:leftChars="0"/>
              <w:rPr>
                <w:rFonts w:eastAsia="標楷體"/>
                <w:sz w:val="28"/>
                <w:szCs w:val="28"/>
              </w:rPr>
            </w:pPr>
            <w:proofErr w:type="gramStart"/>
            <w:r>
              <w:rPr>
                <w:rFonts w:eastAsia="標楷體" w:hint="eastAsia"/>
                <w:sz w:val="28"/>
                <w:szCs w:val="28"/>
              </w:rPr>
              <w:t>李宣緯</w:t>
            </w:r>
            <w:proofErr w:type="gramEnd"/>
          </w:p>
        </w:tc>
        <w:tc>
          <w:tcPr>
            <w:tcW w:w="3969" w:type="dxa"/>
            <w:shd w:val="clear" w:color="auto" w:fill="auto"/>
            <w:tcMar>
              <w:top w:w="108" w:type="dxa"/>
              <w:left w:w="108" w:type="dxa"/>
              <w:bottom w:w="108" w:type="dxa"/>
              <w:right w:w="108" w:type="dxa"/>
            </w:tcMar>
          </w:tcPr>
          <w:p w:rsidR="00FF5629"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Pr>
                <w:rFonts w:eastAsia="標楷體" w:hint="eastAsia"/>
                <w:sz w:val="28"/>
                <w:szCs w:val="28"/>
              </w:rPr>
              <w:t>統計科</w:t>
            </w:r>
            <w:r w:rsidR="00FF5629" w:rsidRPr="00F81410">
              <w:rPr>
                <w:rFonts w:eastAsia="標楷體" w:hint="eastAsia"/>
                <w:sz w:val="28"/>
                <w:szCs w:val="28"/>
              </w:rPr>
              <w:t>學研究</w:t>
            </w:r>
            <w:r w:rsidR="00FF5629">
              <w:rPr>
                <w:rFonts w:eastAsia="標楷體" w:hint="eastAsia"/>
                <w:sz w:val="28"/>
                <w:szCs w:val="28"/>
              </w:rPr>
              <w:t>所</w:t>
            </w:r>
          </w:p>
          <w:p w:rsidR="00FF5629" w:rsidRPr="00424ADF"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FF5629">
              <w:rPr>
                <w:rFonts w:eastAsia="標楷體" w:hint="eastAsia"/>
                <w:sz w:val="28"/>
                <w:szCs w:val="28"/>
              </w:rPr>
              <w:t>統計科</w:t>
            </w:r>
            <w:r w:rsidR="00FF5629" w:rsidRPr="00F81410">
              <w:rPr>
                <w:rFonts w:eastAsia="標楷體" w:hint="eastAsia"/>
                <w:sz w:val="28"/>
                <w:szCs w:val="28"/>
              </w:rPr>
              <w:t>學研究</w:t>
            </w:r>
            <w:r w:rsidR="00FF5629">
              <w:rPr>
                <w:rFonts w:eastAsia="標楷體" w:hint="eastAsia"/>
                <w:sz w:val="28"/>
                <w:szCs w:val="28"/>
              </w:rPr>
              <w:t>所</w:t>
            </w:r>
          </w:p>
          <w:p w:rsidR="00FF5629" w:rsidRPr="00F81410" w:rsidRDefault="00690894" w:rsidP="002B189D">
            <w:pPr>
              <w:widowControl/>
              <w:spacing w:line="300" w:lineRule="exact"/>
              <w:rPr>
                <w:rFonts w:eastAsia="標楷體"/>
                <w:sz w:val="28"/>
                <w:szCs w:val="28"/>
              </w:rPr>
            </w:pPr>
            <w:r w:rsidRPr="00690894">
              <w:rPr>
                <w:rFonts w:eastAsia="標楷體" w:hint="eastAsia"/>
                <w:sz w:val="28"/>
                <w:szCs w:val="28"/>
              </w:rPr>
              <w:t>中央研究院</w:t>
            </w:r>
            <w:r w:rsidR="0019526F" w:rsidRPr="0019526F">
              <w:rPr>
                <w:rFonts w:eastAsia="標楷體" w:hint="eastAsia"/>
                <w:sz w:val="28"/>
                <w:szCs w:val="28"/>
              </w:rPr>
              <w:t>社會學研究所</w:t>
            </w:r>
          </w:p>
        </w:tc>
      </w:tr>
    </w:tbl>
    <w:p w:rsidR="008852C7" w:rsidRPr="00690894" w:rsidRDefault="008852C7" w:rsidP="00690894">
      <w:pPr>
        <w:spacing w:beforeLines="50" w:before="180" w:afterLines="50" w:after="180" w:line="500" w:lineRule="exact"/>
        <w:rPr>
          <w:rFonts w:eastAsia="標楷體" w:hAnsi="標楷體"/>
          <w:sz w:val="28"/>
          <w:szCs w:val="28"/>
        </w:rPr>
      </w:pPr>
    </w:p>
    <w:sectPr w:rsidR="008852C7" w:rsidRPr="00690894" w:rsidSect="00607788">
      <w:footerReference w:type="default" r:id="rId8"/>
      <w:pgSz w:w="14572" w:h="20639" w:code="12"/>
      <w:pgMar w:top="567" w:right="1134" w:bottom="284" w:left="1134" w:header="851"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0A5" w:rsidRDefault="00DD30A5">
      <w:r>
        <w:separator/>
      </w:r>
    </w:p>
  </w:endnote>
  <w:endnote w:type="continuationSeparator" w:id="0">
    <w:p w:rsidR="00DD30A5" w:rsidRDefault="00DD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楷">
    <w:altName w:val="新細明體"/>
    <w:panose1 w:val="00000000000000000000"/>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EA" w:rsidRPr="008B121A" w:rsidRDefault="00A712EA" w:rsidP="008B121A">
    <w:pPr>
      <w:pStyle w:val="a9"/>
      <w:jc w:val="center"/>
    </w:pPr>
    <w:r>
      <w:rPr>
        <w:rStyle w:val="aa"/>
      </w:rPr>
      <w:fldChar w:fldCharType="begin"/>
    </w:r>
    <w:r>
      <w:rPr>
        <w:rStyle w:val="aa"/>
      </w:rPr>
      <w:instrText xml:space="preserve"> PAGE </w:instrText>
    </w:r>
    <w:r>
      <w:rPr>
        <w:rStyle w:val="aa"/>
      </w:rPr>
      <w:fldChar w:fldCharType="separate"/>
    </w:r>
    <w:r w:rsidR="006E16A1">
      <w:rPr>
        <w:rStyle w:val="aa"/>
        <w:noProof/>
      </w:rPr>
      <w:t>3</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0A5" w:rsidRDefault="00DD30A5">
      <w:r>
        <w:separator/>
      </w:r>
    </w:p>
  </w:footnote>
  <w:footnote w:type="continuationSeparator" w:id="0">
    <w:p w:rsidR="00DD30A5" w:rsidRDefault="00DD3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94A"/>
    <w:multiLevelType w:val="hybridMultilevel"/>
    <w:tmpl w:val="24901316"/>
    <w:lvl w:ilvl="0" w:tplc="07E2B1E4">
      <w:start w:val="3"/>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960A3A"/>
    <w:multiLevelType w:val="hybridMultilevel"/>
    <w:tmpl w:val="036A336E"/>
    <w:lvl w:ilvl="0" w:tplc="FF447092">
      <w:start w:val="3"/>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9781C"/>
    <w:multiLevelType w:val="hybridMultilevel"/>
    <w:tmpl w:val="6CB4BA6A"/>
    <w:lvl w:ilvl="0" w:tplc="8514D3B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E0767C"/>
    <w:multiLevelType w:val="hybridMultilevel"/>
    <w:tmpl w:val="69123980"/>
    <w:lvl w:ilvl="0" w:tplc="5E9E3218">
      <w:start w:val="3"/>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B62480"/>
    <w:multiLevelType w:val="hybridMultilevel"/>
    <w:tmpl w:val="DD1E4994"/>
    <w:lvl w:ilvl="0" w:tplc="AE2A115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005B06"/>
    <w:multiLevelType w:val="hybridMultilevel"/>
    <w:tmpl w:val="6CB4BA6A"/>
    <w:lvl w:ilvl="0" w:tplc="8514D3B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AE7408"/>
    <w:multiLevelType w:val="hybridMultilevel"/>
    <w:tmpl w:val="2C78823E"/>
    <w:lvl w:ilvl="0" w:tplc="89D05FC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1A5D2A"/>
    <w:multiLevelType w:val="hybridMultilevel"/>
    <w:tmpl w:val="52D66FD0"/>
    <w:lvl w:ilvl="0" w:tplc="2ABE4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8167E2"/>
    <w:multiLevelType w:val="hybridMultilevel"/>
    <w:tmpl w:val="66728EC6"/>
    <w:lvl w:ilvl="0" w:tplc="F87C5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C94CBE"/>
    <w:multiLevelType w:val="hybridMultilevel"/>
    <w:tmpl w:val="18F0297E"/>
    <w:lvl w:ilvl="0" w:tplc="47A04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0E1351"/>
    <w:multiLevelType w:val="hybridMultilevel"/>
    <w:tmpl w:val="8E804236"/>
    <w:lvl w:ilvl="0" w:tplc="91D8886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6966C0"/>
    <w:multiLevelType w:val="hybridMultilevel"/>
    <w:tmpl w:val="44CCA156"/>
    <w:lvl w:ilvl="0" w:tplc="5CF48610">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76445B"/>
    <w:multiLevelType w:val="hybridMultilevel"/>
    <w:tmpl w:val="543A85E6"/>
    <w:lvl w:ilvl="0" w:tplc="9D40224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CD0965"/>
    <w:multiLevelType w:val="hybridMultilevel"/>
    <w:tmpl w:val="B9B4A71E"/>
    <w:lvl w:ilvl="0" w:tplc="8D22F5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0A2117"/>
    <w:multiLevelType w:val="hybridMultilevel"/>
    <w:tmpl w:val="52A4D47E"/>
    <w:lvl w:ilvl="0" w:tplc="7C4045BC">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107C64"/>
    <w:multiLevelType w:val="hybridMultilevel"/>
    <w:tmpl w:val="B16E7D24"/>
    <w:lvl w:ilvl="0" w:tplc="5EA2C7C6">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A70B41"/>
    <w:multiLevelType w:val="hybridMultilevel"/>
    <w:tmpl w:val="5F84E68A"/>
    <w:lvl w:ilvl="0" w:tplc="5CF4861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F73424"/>
    <w:multiLevelType w:val="hybridMultilevel"/>
    <w:tmpl w:val="1034DF16"/>
    <w:lvl w:ilvl="0" w:tplc="25126EBE">
      <w:start w:val="3"/>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590471"/>
    <w:multiLevelType w:val="hybridMultilevel"/>
    <w:tmpl w:val="43DA7012"/>
    <w:lvl w:ilvl="0" w:tplc="5638369A">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EF1DE3"/>
    <w:multiLevelType w:val="hybridMultilevel"/>
    <w:tmpl w:val="861C86E2"/>
    <w:lvl w:ilvl="0" w:tplc="0C08D9AA">
      <w:start w:val="3"/>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32033E"/>
    <w:multiLevelType w:val="hybridMultilevel"/>
    <w:tmpl w:val="68F612E0"/>
    <w:lvl w:ilvl="0" w:tplc="82161CCC">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147ABA"/>
    <w:multiLevelType w:val="hybridMultilevel"/>
    <w:tmpl w:val="F99CA1CE"/>
    <w:lvl w:ilvl="0" w:tplc="E9D07174">
      <w:start w:val="3"/>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8"/>
  </w:num>
  <w:num w:numId="4">
    <w:abstractNumId w:val="20"/>
  </w:num>
  <w:num w:numId="5">
    <w:abstractNumId w:val="18"/>
  </w:num>
  <w:num w:numId="6">
    <w:abstractNumId w:val="12"/>
  </w:num>
  <w:num w:numId="7">
    <w:abstractNumId w:val="5"/>
  </w:num>
  <w:num w:numId="8">
    <w:abstractNumId w:val="2"/>
  </w:num>
  <w:num w:numId="9">
    <w:abstractNumId w:val="6"/>
  </w:num>
  <w:num w:numId="10">
    <w:abstractNumId w:val="4"/>
  </w:num>
  <w:num w:numId="11">
    <w:abstractNumId w:val="10"/>
  </w:num>
  <w:num w:numId="12">
    <w:abstractNumId w:val="11"/>
  </w:num>
  <w:num w:numId="13">
    <w:abstractNumId w:val="16"/>
  </w:num>
  <w:num w:numId="14">
    <w:abstractNumId w:val="21"/>
  </w:num>
  <w:num w:numId="15">
    <w:abstractNumId w:val="17"/>
  </w:num>
  <w:num w:numId="16">
    <w:abstractNumId w:val="1"/>
  </w:num>
  <w:num w:numId="17">
    <w:abstractNumId w:val="19"/>
  </w:num>
  <w:num w:numId="18">
    <w:abstractNumId w:val="14"/>
  </w:num>
  <w:num w:numId="19">
    <w:abstractNumId w:val="13"/>
  </w:num>
  <w:num w:numId="20">
    <w:abstractNumId w:val="15"/>
  </w:num>
  <w:num w:numId="21">
    <w:abstractNumId w:val="0"/>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0D"/>
    <w:rsid w:val="00001023"/>
    <w:rsid w:val="00011925"/>
    <w:rsid w:val="0001293E"/>
    <w:rsid w:val="00014B81"/>
    <w:rsid w:val="00024A71"/>
    <w:rsid w:val="000310FD"/>
    <w:rsid w:val="00032E65"/>
    <w:rsid w:val="00033EBD"/>
    <w:rsid w:val="000343E6"/>
    <w:rsid w:val="00035FE2"/>
    <w:rsid w:val="00037C49"/>
    <w:rsid w:val="00041D99"/>
    <w:rsid w:val="00041F2D"/>
    <w:rsid w:val="0004649D"/>
    <w:rsid w:val="000531AA"/>
    <w:rsid w:val="00054092"/>
    <w:rsid w:val="000631EA"/>
    <w:rsid w:val="00067BAB"/>
    <w:rsid w:val="00072B5B"/>
    <w:rsid w:val="00081DDE"/>
    <w:rsid w:val="00083637"/>
    <w:rsid w:val="00084C71"/>
    <w:rsid w:val="00087B52"/>
    <w:rsid w:val="00095393"/>
    <w:rsid w:val="000A0B8B"/>
    <w:rsid w:val="000A25DD"/>
    <w:rsid w:val="000A2E16"/>
    <w:rsid w:val="000A640E"/>
    <w:rsid w:val="000B378F"/>
    <w:rsid w:val="000C03F6"/>
    <w:rsid w:val="000C23BA"/>
    <w:rsid w:val="000C3D3A"/>
    <w:rsid w:val="000D2919"/>
    <w:rsid w:val="000D680A"/>
    <w:rsid w:val="000E10E0"/>
    <w:rsid w:val="000E113E"/>
    <w:rsid w:val="000E4EC5"/>
    <w:rsid w:val="000E6148"/>
    <w:rsid w:val="000E64DA"/>
    <w:rsid w:val="000E6BED"/>
    <w:rsid w:val="000F3C9E"/>
    <w:rsid w:val="000F7F89"/>
    <w:rsid w:val="00103BE0"/>
    <w:rsid w:val="0010728C"/>
    <w:rsid w:val="00110502"/>
    <w:rsid w:val="001168F6"/>
    <w:rsid w:val="00116DA9"/>
    <w:rsid w:val="00121F29"/>
    <w:rsid w:val="001402D7"/>
    <w:rsid w:val="00140B25"/>
    <w:rsid w:val="001429EA"/>
    <w:rsid w:val="00143456"/>
    <w:rsid w:val="001463CC"/>
    <w:rsid w:val="001469B2"/>
    <w:rsid w:val="0015058F"/>
    <w:rsid w:val="00150EBD"/>
    <w:rsid w:val="00153F0C"/>
    <w:rsid w:val="00156A0A"/>
    <w:rsid w:val="00160E16"/>
    <w:rsid w:val="00164497"/>
    <w:rsid w:val="00166959"/>
    <w:rsid w:val="00166D56"/>
    <w:rsid w:val="00175292"/>
    <w:rsid w:val="00175441"/>
    <w:rsid w:val="001754A2"/>
    <w:rsid w:val="00176B39"/>
    <w:rsid w:val="00181CF8"/>
    <w:rsid w:val="00184398"/>
    <w:rsid w:val="00184405"/>
    <w:rsid w:val="0018510D"/>
    <w:rsid w:val="001851D2"/>
    <w:rsid w:val="00192F37"/>
    <w:rsid w:val="00194D51"/>
    <w:rsid w:val="0019526F"/>
    <w:rsid w:val="001A05DE"/>
    <w:rsid w:val="001A1993"/>
    <w:rsid w:val="001A2684"/>
    <w:rsid w:val="001A2C35"/>
    <w:rsid w:val="001B1E81"/>
    <w:rsid w:val="001B4CE0"/>
    <w:rsid w:val="001B5FC0"/>
    <w:rsid w:val="001C2F83"/>
    <w:rsid w:val="001C6A5B"/>
    <w:rsid w:val="001D342D"/>
    <w:rsid w:val="001D48BD"/>
    <w:rsid w:val="001E0C23"/>
    <w:rsid w:val="001E1816"/>
    <w:rsid w:val="001F19FC"/>
    <w:rsid w:val="001F3B8E"/>
    <w:rsid w:val="001F3D97"/>
    <w:rsid w:val="001F5A39"/>
    <w:rsid w:val="001F7464"/>
    <w:rsid w:val="00202F56"/>
    <w:rsid w:val="002050F1"/>
    <w:rsid w:val="00213394"/>
    <w:rsid w:val="00224B3D"/>
    <w:rsid w:val="0022612B"/>
    <w:rsid w:val="002317FB"/>
    <w:rsid w:val="002433E8"/>
    <w:rsid w:val="00250126"/>
    <w:rsid w:val="00255C88"/>
    <w:rsid w:val="00256BDD"/>
    <w:rsid w:val="002662EF"/>
    <w:rsid w:val="002702E9"/>
    <w:rsid w:val="00272289"/>
    <w:rsid w:val="00272BC3"/>
    <w:rsid w:val="00273E0B"/>
    <w:rsid w:val="00277264"/>
    <w:rsid w:val="00277ACC"/>
    <w:rsid w:val="002853E7"/>
    <w:rsid w:val="002874C8"/>
    <w:rsid w:val="002925CF"/>
    <w:rsid w:val="00293DFE"/>
    <w:rsid w:val="00294323"/>
    <w:rsid w:val="002A1EA8"/>
    <w:rsid w:val="002A2493"/>
    <w:rsid w:val="002A4174"/>
    <w:rsid w:val="002A55EC"/>
    <w:rsid w:val="002B02D5"/>
    <w:rsid w:val="002B65C7"/>
    <w:rsid w:val="002B7436"/>
    <w:rsid w:val="002C29BE"/>
    <w:rsid w:val="002C3780"/>
    <w:rsid w:val="002D0A61"/>
    <w:rsid w:val="002D0D62"/>
    <w:rsid w:val="002D51C9"/>
    <w:rsid w:val="002D52A4"/>
    <w:rsid w:val="002E0BC8"/>
    <w:rsid w:val="002E19F5"/>
    <w:rsid w:val="002E2924"/>
    <w:rsid w:val="002F0C17"/>
    <w:rsid w:val="002F1987"/>
    <w:rsid w:val="002F1A60"/>
    <w:rsid w:val="002F5394"/>
    <w:rsid w:val="002F7C33"/>
    <w:rsid w:val="00301EEC"/>
    <w:rsid w:val="003035A9"/>
    <w:rsid w:val="00311393"/>
    <w:rsid w:val="00315C58"/>
    <w:rsid w:val="003236C2"/>
    <w:rsid w:val="00326D9A"/>
    <w:rsid w:val="00327574"/>
    <w:rsid w:val="00334D89"/>
    <w:rsid w:val="00335A41"/>
    <w:rsid w:val="003361C3"/>
    <w:rsid w:val="00340BE1"/>
    <w:rsid w:val="00342D66"/>
    <w:rsid w:val="00345CE3"/>
    <w:rsid w:val="00354359"/>
    <w:rsid w:val="00355DF7"/>
    <w:rsid w:val="0035671D"/>
    <w:rsid w:val="00360F7A"/>
    <w:rsid w:val="00364C0D"/>
    <w:rsid w:val="00372660"/>
    <w:rsid w:val="003742D2"/>
    <w:rsid w:val="00381501"/>
    <w:rsid w:val="00383204"/>
    <w:rsid w:val="00386C9E"/>
    <w:rsid w:val="00386D4D"/>
    <w:rsid w:val="003873CA"/>
    <w:rsid w:val="00392B0A"/>
    <w:rsid w:val="00395413"/>
    <w:rsid w:val="00395DE7"/>
    <w:rsid w:val="003979C3"/>
    <w:rsid w:val="003A1FCE"/>
    <w:rsid w:val="003A2883"/>
    <w:rsid w:val="003A3322"/>
    <w:rsid w:val="003A6AB6"/>
    <w:rsid w:val="003A7094"/>
    <w:rsid w:val="003A7C14"/>
    <w:rsid w:val="003B0316"/>
    <w:rsid w:val="003B6EAD"/>
    <w:rsid w:val="003C20FD"/>
    <w:rsid w:val="003C57C4"/>
    <w:rsid w:val="003C6967"/>
    <w:rsid w:val="003D1C03"/>
    <w:rsid w:val="003D715B"/>
    <w:rsid w:val="003E0DA2"/>
    <w:rsid w:val="003E32E4"/>
    <w:rsid w:val="003E510E"/>
    <w:rsid w:val="003F7B53"/>
    <w:rsid w:val="00400297"/>
    <w:rsid w:val="004010FF"/>
    <w:rsid w:val="0040245A"/>
    <w:rsid w:val="00415526"/>
    <w:rsid w:val="0042250D"/>
    <w:rsid w:val="00427066"/>
    <w:rsid w:val="0043206F"/>
    <w:rsid w:val="004357A7"/>
    <w:rsid w:val="00440687"/>
    <w:rsid w:val="004408B5"/>
    <w:rsid w:val="00442E6F"/>
    <w:rsid w:val="00444FD1"/>
    <w:rsid w:val="00445413"/>
    <w:rsid w:val="0045012D"/>
    <w:rsid w:val="00453C57"/>
    <w:rsid w:val="0045440B"/>
    <w:rsid w:val="00454896"/>
    <w:rsid w:val="00457034"/>
    <w:rsid w:val="0046097B"/>
    <w:rsid w:val="00462E64"/>
    <w:rsid w:val="00463C8B"/>
    <w:rsid w:val="004643C5"/>
    <w:rsid w:val="00464FCD"/>
    <w:rsid w:val="00473D16"/>
    <w:rsid w:val="00475218"/>
    <w:rsid w:val="00476E0F"/>
    <w:rsid w:val="004779DB"/>
    <w:rsid w:val="004835D7"/>
    <w:rsid w:val="004849DE"/>
    <w:rsid w:val="004876E6"/>
    <w:rsid w:val="00492747"/>
    <w:rsid w:val="004A118E"/>
    <w:rsid w:val="004A71DB"/>
    <w:rsid w:val="004A79EA"/>
    <w:rsid w:val="004B27FB"/>
    <w:rsid w:val="004E00AA"/>
    <w:rsid w:val="004E3E1B"/>
    <w:rsid w:val="004F5F71"/>
    <w:rsid w:val="005033DC"/>
    <w:rsid w:val="00511202"/>
    <w:rsid w:val="00511DF0"/>
    <w:rsid w:val="005120A9"/>
    <w:rsid w:val="005135DE"/>
    <w:rsid w:val="00522804"/>
    <w:rsid w:val="00526642"/>
    <w:rsid w:val="00534C77"/>
    <w:rsid w:val="00536CB7"/>
    <w:rsid w:val="00537A24"/>
    <w:rsid w:val="00543AEA"/>
    <w:rsid w:val="00543FD0"/>
    <w:rsid w:val="00560587"/>
    <w:rsid w:val="00561B8F"/>
    <w:rsid w:val="00563FB2"/>
    <w:rsid w:val="005642D8"/>
    <w:rsid w:val="00564397"/>
    <w:rsid w:val="0056524F"/>
    <w:rsid w:val="00565306"/>
    <w:rsid w:val="005667B8"/>
    <w:rsid w:val="00566FA8"/>
    <w:rsid w:val="005716E2"/>
    <w:rsid w:val="005745DC"/>
    <w:rsid w:val="00581923"/>
    <w:rsid w:val="00582EFC"/>
    <w:rsid w:val="00584040"/>
    <w:rsid w:val="00585DEC"/>
    <w:rsid w:val="00596E66"/>
    <w:rsid w:val="0059792E"/>
    <w:rsid w:val="005A0A36"/>
    <w:rsid w:val="005A0DA4"/>
    <w:rsid w:val="005B392F"/>
    <w:rsid w:val="005B555A"/>
    <w:rsid w:val="005B6A05"/>
    <w:rsid w:val="005B7F05"/>
    <w:rsid w:val="005C1BB1"/>
    <w:rsid w:val="005C5079"/>
    <w:rsid w:val="005C67BE"/>
    <w:rsid w:val="005D11D4"/>
    <w:rsid w:val="005D34B0"/>
    <w:rsid w:val="005E1B8C"/>
    <w:rsid w:val="005E1BEB"/>
    <w:rsid w:val="005E2017"/>
    <w:rsid w:val="005E2122"/>
    <w:rsid w:val="005E77FE"/>
    <w:rsid w:val="005F0D78"/>
    <w:rsid w:val="005F33FE"/>
    <w:rsid w:val="005F5421"/>
    <w:rsid w:val="005F545B"/>
    <w:rsid w:val="005F6509"/>
    <w:rsid w:val="00607788"/>
    <w:rsid w:val="00611297"/>
    <w:rsid w:val="00617243"/>
    <w:rsid w:val="00620AEC"/>
    <w:rsid w:val="0062165A"/>
    <w:rsid w:val="0062434A"/>
    <w:rsid w:val="0062468C"/>
    <w:rsid w:val="00624D8D"/>
    <w:rsid w:val="006251A6"/>
    <w:rsid w:val="00642471"/>
    <w:rsid w:val="006434A4"/>
    <w:rsid w:val="0064699C"/>
    <w:rsid w:val="006521A5"/>
    <w:rsid w:val="00653702"/>
    <w:rsid w:val="006539EB"/>
    <w:rsid w:val="00663E16"/>
    <w:rsid w:val="00664E55"/>
    <w:rsid w:val="00665A69"/>
    <w:rsid w:val="00667E1C"/>
    <w:rsid w:val="006753A2"/>
    <w:rsid w:val="00685FDC"/>
    <w:rsid w:val="00685FE6"/>
    <w:rsid w:val="00690059"/>
    <w:rsid w:val="00690894"/>
    <w:rsid w:val="00691A8C"/>
    <w:rsid w:val="006926F6"/>
    <w:rsid w:val="006A3991"/>
    <w:rsid w:val="006A646C"/>
    <w:rsid w:val="006B012F"/>
    <w:rsid w:val="006B05A1"/>
    <w:rsid w:val="006B32F8"/>
    <w:rsid w:val="006C5C02"/>
    <w:rsid w:val="006D0156"/>
    <w:rsid w:val="006D03DB"/>
    <w:rsid w:val="006D2E75"/>
    <w:rsid w:val="006D3EA2"/>
    <w:rsid w:val="006E16A1"/>
    <w:rsid w:val="006E1EDC"/>
    <w:rsid w:val="006E5514"/>
    <w:rsid w:val="006F4FBE"/>
    <w:rsid w:val="006F7334"/>
    <w:rsid w:val="00700671"/>
    <w:rsid w:val="00706E59"/>
    <w:rsid w:val="00710D87"/>
    <w:rsid w:val="0071396E"/>
    <w:rsid w:val="00714C4E"/>
    <w:rsid w:val="00714D1E"/>
    <w:rsid w:val="00715434"/>
    <w:rsid w:val="007236F5"/>
    <w:rsid w:val="00723848"/>
    <w:rsid w:val="007259F9"/>
    <w:rsid w:val="007260B8"/>
    <w:rsid w:val="00732EB9"/>
    <w:rsid w:val="007369DD"/>
    <w:rsid w:val="007372A7"/>
    <w:rsid w:val="007412B6"/>
    <w:rsid w:val="00743600"/>
    <w:rsid w:val="00751748"/>
    <w:rsid w:val="0075498A"/>
    <w:rsid w:val="00754BB1"/>
    <w:rsid w:val="00755539"/>
    <w:rsid w:val="00756F08"/>
    <w:rsid w:val="007601E4"/>
    <w:rsid w:val="0076182A"/>
    <w:rsid w:val="00763806"/>
    <w:rsid w:val="00764EEF"/>
    <w:rsid w:val="0077485C"/>
    <w:rsid w:val="007816A5"/>
    <w:rsid w:val="007849BD"/>
    <w:rsid w:val="00785465"/>
    <w:rsid w:val="00786A93"/>
    <w:rsid w:val="0079316D"/>
    <w:rsid w:val="007A0530"/>
    <w:rsid w:val="007A6392"/>
    <w:rsid w:val="007B1F63"/>
    <w:rsid w:val="007B4F96"/>
    <w:rsid w:val="007C2D53"/>
    <w:rsid w:val="007C78E7"/>
    <w:rsid w:val="007D0ACD"/>
    <w:rsid w:val="007D2C2D"/>
    <w:rsid w:val="007D377E"/>
    <w:rsid w:val="007D77D8"/>
    <w:rsid w:val="007E2E2F"/>
    <w:rsid w:val="007E2E50"/>
    <w:rsid w:val="007F643F"/>
    <w:rsid w:val="007F6821"/>
    <w:rsid w:val="008030C8"/>
    <w:rsid w:val="0080664B"/>
    <w:rsid w:val="008100EC"/>
    <w:rsid w:val="00811636"/>
    <w:rsid w:val="00821627"/>
    <w:rsid w:val="008223CD"/>
    <w:rsid w:val="0082480F"/>
    <w:rsid w:val="008267AE"/>
    <w:rsid w:val="0082702C"/>
    <w:rsid w:val="00833108"/>
    <w:rsid w:val="0084131A"/>
    <w:rsid w:val="00842922"/>
    <w:rsid w:val="00843C7D"/>
    <w:rsid w:val="008634FF"/>
    <w:rsid w:val="008662EF"/>
    <w:rsid w:val="00870917"/>
    <w:rsid w:val="00872022"/>
    <w:rsid w:val="008728D6"/>
    <w:rsid w:val="00874DDE"/>
    <w:rsid w:val="0087584F"/>
    <w:rsid w:val="00883530"/>
    <w:rsid w:val="008852C7"/>
    <w:rsid w:val="00885AE8"/>
    <w:rsid w:val="00892A89"/>
    <w:rsid w:val="008A29F4"/>
    <w:rsid w:val="008A3B38"/>
    <w:rsid w:val="008A759A"/>
    <w:rsid w:val="008B121A"/>
    <w:rsid w:val="008B30C0"/>
    <w:rsid w:val="008C39FD"/>
    <w:rsid w:val="008C5C89"/>
    <w:rsid w:val="008C5DDC"/>
    <w:rsid w:val="008C6EE1"/>
    <w:rsid w:val="008D6479"/>
    <w:rsid w:val="008D69C6"/>
    <w:rsid w:val="008E2DD2"/>
    <w:rsid w:val="008E6AE9"/>
    <w:rsid w:val="008F1055"/>
    <w:rsid w:val="008F3570"/>
    <w:rsid w:val="008F3D99"/>
    <w:rsid w:val="008F7DBF"/>
    <w:rsid w:val="008F7E17"/>
    <w:rsid w:val="009048BD"/>
    <w:rsid w:val="00906515"/>
    <w:rsid w:val="00914990"/>
    <w:rsid w:val="009150F2"/>
    <w:rsid w:val="00915482"/>
    <w:rsid w:val="00917593"/>
    <w:rsid w:val="009201B1"/>
    <w:rsid w:val="00923E11"/>
    <w:rsid w:val="00924DC0"/>
    <w:rsid w:val="009270FC"/>
    <w:rsid w:val="00930141"/>
    <w:rsid w:val="009307C2"/>
    <w:rsid w:val="00934FCB"/>
    <w:rsid w:val="00936ACF"/>
    <w:rsid w:val="00944558"/>
    <w:rsid w:val="0094559D"/>
    <w:rsid w:val="0094758E"/>
    <w:rsid w:val="00950C2F"/>
    <w:rsid w:val="00954181"/>
    <w:rsid w:val="00954551"/>
    <w:rsid w:val="0095533F"/>
    <w:rsid w:val="00957733"/>
    <w:rsid w:val="00972E8A"/>
    <w:rsid w:val="009730A5"/>
    <w:rsid w:val="00985930"/>
    <w:rsid w:val="00985D21"/>
    <w:rsid w:val="00986564"/>
    <w:rsid w:val="00986CAE"/>
    <w:rsid w:val="00991F01"/>
    <w:rsid w:val="00992656"/>
    <w:rsid w:val="00993016"/>
    <w:rsid w:val="0099394B"/>
    <w:rsid w:val="00994526"/>
    <w:rsid w:val="009962D7"/>
    <w:rsid w:val="009971E5"/>
    <w:rsid w:val="009A0241"/>
    <w:rsid w:val="009A0FF1"/>
    <w:rsid w:val="009B1EA1"/>
    <w:rsid w:val="009B3ADA"/>
    <w:rsid w:val="009B5CD6"/>
    <w:rsid w:val="009B6358"/>
    <w:rsid w:val="009B688F"/>
    <w:rsid w:val="009B6DC8"/>
    <w:rsid w:val="009B74E9"/>
    <w:rsid w:val="009B7E05"/>
    <w:rsid w:val="009C0191"/>
    <w:rsid w:val="009C4F0F"/>
    <w:rsid w:val="009C5D35"/>
    <w:rsid w:val="009D24D7"/>
    <w:rsid w:val="009D3B36"/>
    <w:rsid w:val="009F1A94"/>
    <w:rsid w:val="009F3829"/>
    <w:rsid w:val="009F50B0"/>
    <w:rsid w:val="009F5DF6"/>
    <w:rsid w:val="009F7077"/>
    <w:rsid w:val="009F7655"/>
    <w:rsid w:val="009F7AE1"/>
    <w:rsid w:val="00A0234E"/>
    <w:rsid w:val="00A1371F"/>
    <w:rsid w:val="00A17E01"/>
    <w:rsid w:val="00A21B85"/>
    <w:rsid w:val="00A25A97"/>
    <w:rsid w:val="00A3759B"/>
    <w:rsid w:val="00A37BD6"/>
    <w:rsid w:val="00A457CA"/>
    <w:rsid w:val="00A51D8D"/>
    <w:rsid w:val="00A52BAA"/>
    <w:rsid w:val="00A536A9"/>
    <w:rsid w:val="00A53CA1"/>
    <w:rsid w:val="00A54569"/>
    <w:rsid w:val="00A55F19"/>
    <w:rsid w:val="00A572E6"/>
    <w:rsid w:val="00A61579"/>
    <w:rsid w:val="00A6252E"/>
    <w:rsid w:val="00A62914"/>
    <w:rsid w:val="00A64224"/>
    <w:rsid w:val="00A65F70"/>
    <w:rsid w:val="00A7032C"/>
    <w:rsid w:val="00A70919"/>
    <w:rsid w:val="00A712EA"/>
    <w:rsid w:val="00A7146E"/>
    <w:rsid w:val="00A74803"/>
    <w:rsid w:val="00A75DEB"/>
    <w:rsid w:val="00A82426"/>
    <w:rsid w:val="00A97BC8"/>
    <w:rsid w:val="00A97F51"/>
    <w:rsid w:val="00AA0454"/>
    <w:rsid w:val="00AB6436"/>
    <w:rsid w:val="00AB7D5C"/>
    <w:rsid w:val="00AB7D7F"/>
    <w:rsid w:val="00AC2420"/>
    <w:rsid w:val="00AC25E7"/>
    <w:rsid w:val="00AC4075"/>
    <w:rsid w:val="00AC470E"/>
    <w:rsid w:val="00AC6272"/>
    <w:rsid w:val="00AC6350"/>
    <w:rsid w:val="00AD1E15"/>
    <w:rsid w:val="00AD2E95"/>
    <w:rsid w:val="00AD4C41"/>
    <w:rsid w:val="00AE18B2"/>
    <w:rsid w:val="00AE2782"/>
    <w:rsid w:val="00AE3108"/>
    <w:rsid w:val="00AE3187"/>
    <w:rsid w:val="00AE5D19"/>
    <w:rsid w:val="00AE76A9"/>
    <w:rsid w:val="00AF15C7"/>
    <w:rsid w:val="00AF581E"/>
    <w:rsid w:val="00AF77BA"/>
    <w:rsid w:val="00B009FD"/>
    <w:rsid w:val="00B0532F"/>
    <w:rsid w:val="00B0653F"/>
    <w:rsid w:val="00B234B2"/>
    <w:rsid w:val="00B323FF"/>
    <w:rsid w:val="00B419DA"/>
    <w:rsid w:val="00B45853"/>
    <w:rsid w:val="00B47925"/>
    <w:rsid w:val="00B50E53"/>
    <w:rsid w:val="00B51F2B"/>
    <w:rsid w:val="00B52692"/>
    <w:rsid w:val="00B54304"/>
    <w:rsid w:val="00B60956"/>
    <w:rsid w:val="00B6192B"/>
    <w:rsid w:val="00B71D9F"/>
    <w:rsid w:val="00B765D7"/>
    <w:rsid w:val="00B81347"/>
    <w:rsid w:val="00B84809"/>
    <w:rsid w:val="00B861D6"/>
    <w:rsid w:val="00B9072D"/>
    <w:rsid w:val="00B9132A"/>
    <w:rsid w:val="00B93B87"/>
    <w:rsid w:val="00B953D4"/>
    <w:rsid w:val="00B962D7"/>
    <w:rsid w:val="00B963CB"/>
    <w:rsid w:val="00BA03DC"/>
    <w:rsid w:val="00BA391E"/>
    <w:rsid w:val="00BA3FAB"/>
    <w:rsid w:val="00BB0B4F"/>
    <w:rsid w:val="00BB1267"/>
    <w:rsid w:val="00BB3FEE"/>
    <w:rsid w:val="00BB4581"/>
    <w:rsid w:val="00BC01F4"/>
    <w:rsid w:val="00BC1EEB"/>
    <w:rsid w:val="00BC25C8"/>
    <w:rsid w:val="00BC2A74"/>
    <w:rsid w:val="00BC4480"/>
    <w:rsid w:val="00BD3803"/>
    <w:rsid w:val="00BD3CBD"/>
    <w:rsid w:val="00BD5922"/>
    <w:rsid w:val="00BD76F3"/>
    <w:rsid w:val="00BE2EDE"/>
    <w:rsid w:val="00BE32B9"/>
    <w:rsid w:val="00BE6D17"/>
    <w:rsid w:val="00BF2A3A"/>
    <w:rsid w:val="00BF7710"/>
    <w:rsid w:val="00C00163"/>
    <w:rsid w:val="00C00E97"/>
    <w:rsid w:val="00C01AE9"/>
    <w:rsid w:val="00C02997"/>
    <w:rsid w:val="00C0307B"/>
    <w:rsid w:val="00C032B8"/>
    <w:rsid w:val="00C0674A"/>
    <w:rsid w:val="00C07AC0"/>
    <w:rsid w:val="00C07F35"/>
    <w:rsid w:val="00C155B0"/>
    <w:rsid w:val="00C1563F"/>
    <w:rsid w:val="00C17242"/>
    <w:rsid w:val="00C214B0"/>
    <w:rsid w:val="00C30B93"/>
    <w:rsid w:val="00C3533E"/>
    <w:rsid w:val="00C36CEA"/>
    <w:rsid w:val="00C41A52"/>
    <w:rsid w:val="00C438D3"/>
    <w:rsid w:val="00C47AF5"/>
    <w:rsid w:val="00C53549"/>
    <w:rsid w:val="00C56FDA"/>
    <w:rsid w:val="00C6197C"/>
    <w:rsid w:val="00C62163"/>
    <w:rsid w:val="00C7179E"/>
    <w:rsid w:val="00C732F5"/>
    <w:rsid w:val="00C7709F"/>
    <w:rsid w:val="00C814FB"/>
    <w:rsid w:val="00C82B13"/>
    <w:rsid w:val="00C84348"/>
    <w:rsid w:val="00C87849"/>
    <w:rsid w:val="00C903D0"/>
    <w:rsid w:val="00C90423"/>
    <w:rsid w:val="00C93695"/>
    <w:rsid w:val="00C939D0"/>
    <w:rsid w:val="00CA6700"/>
    <w:rsid w:val="00CA6971"/>
    <w:rsid w:val="00CB44A1"/>
    <w:rsid w:val="00CB6816"/>
    <w:rsid w:val="00CC262B"/>
    <w:rsid w:val="00CC3917"/>
    <w:rsid w:val="00CE6566"/>
    <w:rsid w:val="00CE7774"/>
    <w:rsid w:val="00CF0870"/>
    <w:rsid w:val="00CF0FA8"/>
    <w:rsid w:val="00CF4A8E"/>
    <w:rsid w:val="00CF7B74"/>
    <w:rsid w:val="00D10F64"/>
    <w:rsid w:val="00D1217C"/>
    <w:rsid w:val="00D12FDF"/>
    <w:rsid w:val="00D31C50"/>
    <w:rsid w:val="00D31E50"/>
    <w:rsid w:val="00D35458"/>
    <w:rsid w:val="00D36EB2"/>
    <w:rsid w:val="00D4134E"/>
    <w:rsid w:val="00D41F71"/>
    <w:rsid w:val="00D47CD1"/>
    <w:rsid w:val="00D5182C"/>
    <w:rsid w:val="00D556B4"/>
    <w:rsid w:val="00D56EE8"/>
    <w:rsid w:val="00D6269D"/>
    <w:rsid w:val="00D626A2"/>
    <w:rsid w:val="00D664A6"/>
    <w:rsid w:val="00D702DE"/>
    <w:rsid w:val="00D71365"/>
    <w:rsid w:val="00D714D6"/>
    <w:rsid w:val="00D71976"/>
    <w:rsid w:val="00D7266A"/>
    <w:rsid w:val="00D7288B"/>
    <w:rsid w:val="00D76CBF"/>
    <w:rsid w:val="00D76F10"/>
    <w:rsid w:val="00D804A1"/>
    <w:rsid w:val="00D8069C"/>
    <w:rsid w:val="00D8101D"/>
    <w:rsid w:val="00D813F8"/>
    <w:rsid w:val="00D81847"/>
    <w:rsid w:val="00D87B4A"/>
    <w:rsid w:val="00D90BEE"/>
    <w:rsid w:val="00D95B80"/>
    <w:rsid w:val="00D96846"/>
    <w:rsid w:val="00D96EB3"/>
    <w:rsid w:val="00DA2BE3"/>
    <w:rsid w:val="00DA530E"/>
    <w:rsid w:val="00DA673A"/>
    <w:rsid w:val="00DB2A53"/>
    <w:rsid w:val="00DB45E5"/>
    <w:rsid w:val="00DB52C7"/>
    <w:rsid w:val="00DC1D95"/>
    <w:rsid w:val="00DC2694"/>
    <w:rsid w:val="00DC3ED0"/>
    <w:rsid w:val="00DC7EA9"/>
    <w:rsid w:val="00DD08ED"/>
    <w:rsid w:val="00DD2D09"/>
    <w:rsid w:val="00DD30A5"/>
    <w:rsid w:val="00DD499D"/>
    <w:rsid w:val="00DD540D"/>
    <w:rsid w:val="00DD6896"/>
    <w:rsid w:val="00DD766F"/>
    <w:rsid w:val="00DE2057"/>
    <w:rsid w:val="00DE6882"/>
    <w:rsid w:val="00DF1516"/>
    <w:rsid w:val="00E0300C"/>
    <w:rsid w:val="00E035BE"/>
    <w:rsid w:val="00E03662"/>
    <w:rsid w:val="00E05F16"/>
    <w:rsid w:val="00E11CFF"/>
    <w:rsid w:val="00E12B68"/>
    <w:rsid w:val="00E12DA8"/>
    <w:rsid w:val="00E1510A"/>
    <w:rsid w:val="00E16EA4"/>
    <w:rsid w:val="00E258E2"/>
    <w:rsid w:val="00E30062"/>
    <w:rsid w:val="00E31F1F"/>
    <w:rsid w:val="00E364DD"/>
    <w:rsid w:val="00E37357"/>
    <w:rsid w:val="00E41361"/>
    <w:rsid w:val="00E450C5"/>
    <w:rsid w:val="00E46975"/>
    <w:rsid w:val="00E47EE4"/>
    <w:rsid w:val="00E52891"/>
    <w:rsid w:val="00E52CFF"/>
    <w:rsid w:val="00E53BAB"/>
    <w:rsid w:val="00E617B1"/>
    <w:rsid w:val="00E658B9"/>
    <w:rsid w:val="00E679ED"/>
    <w:rsid w:val="00E71D10"/>
    <w:rsid w:val="00E71FFF"/>
    <w:rsid w:val="00E750E5"/>
    <w:rsid w:val="00E75B62"/>
    <w:rsid w:val="00E76DB1"/>
    <w:rsid w:val="00E774AE"/>
    <w:rsid w:val="00E846F4"/>
    <w:rsid w:val="00E86487"/>
    <w:rsid w:val="00E92876"/>
    <w:rsid w:val="00E93D2C"/>
    <w:rsid w:val="00E93FC4"/>
    <w:rsid w:val="00E942F7"/>
    <w:rsid w:val="00E970F7"/>
    <w:rsid w:val="00EA49C2"/>
    <w:rsid w:val="00EB2CDE"/>
    <w:rsid w:val="00EB2FB4"/>
    <w:rsid w:val="00EB5AD9"/>
    <w:rsid w:val="00EB6B4F"/>
    <w:rsid w:val="00EC31E5"/>
    <w:rsid w:val="00EC4308"/>
    <w:rsid w:val="00EC768D"/>
    <w:rsid w:val="00ED7E05"/>
    <w:rsid w:val="00EE0033"/>
    <w:rsid w:val="00EE0B91"/>
    <w:rsid w:val="00EF1529"/>
    <w:rsid w:val="00EF26CE"/>
    <w:rsid w:val="00EF4692"/>
    <w:rsid w:val="00F06E71"/>
    <w:rsid w:val="00F126F9"/>
    <w:rsid w:val="00F12EF9"/>
    <w:rsid w:val="00F134CF"/>
    <w:rsid w:val="00F34957"/>
    <w:rsid w:val="00F34DA6"/>
    <w:rsid w:val="00F428A3"/>
    <w:rsid w:val="00F43AA6"/>
    <w:rsid w:val="00F55339"/>
    <w:rsid w:val="00F5533A"/>
    <w:rsid w:val="00F613BE"/>
    <w:rsid w:val="00F6157D"/>
    <w:rsid w:val="00F67859"/>
    <w:rsid w:val="00F7134F"/>
    <w:rsid w:val="00F74A2A"/>
    <w:rsid w:val="00F7694B"/>
    <w:rsid w:val="00F81410"/>
    <w:rsid w:val="00F82774"/>
    <w:rsid w:val="00F860F1"/>
    <w:rsid w:val="00F864D6"/>
    <w:rsid w:val="00F9179E"/>
    <w:rsid w:val="00F94461"/>
    <w:rsid w:val="00F951AC"/>
    <w:rsid w:val="00F95B39"/>
    <w:rsid w:val="00F97C7C"/>
    <w:rsid w:val="00FA096A"/>
    <w:rsid w:val="00FA1B26"/>
    <w:rsid w:val="00FA40B8"/>
    <w:rsid w:val="00FA4C32"/>
    <w:rsid w:val="00FA6EE5"/>
    <w:rsid w:val="00FB0014"/>
    <w:rsid w:val="00FB2DDE"/>
    <w:rsid w:val="00FB34AE"/>
    <w:rsid w:val="00FC00F0"/>
    <w:rsid w:val="00FC29B3"/>
    <w:rsid w:val="00FC4A38"/>
    <w:rsid w:val="00FD2BD9"/>
    <w:rsid w:val="00FD3222"/>
    <w:rsid w:val="00FD3529"/>
    <w:rsid w:val="00FE6CD0"/>
    <w:rsid w:val="00FE732F"/>
    <w:rsid w:val="00FE74F7"/>
    <w:rsid w:val="00FF5629"/>
    <w:rsid w:val="00FF5940"/>
    <w:rsid w:val="00FF6C9F"/>
    <w:rsid w:val="00FF6C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BCFD98-CD8A-4DAA-9B80-60B70342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9FD"/>
    <w:pPr>
      <w:widowControl w:val="0"/>
      <w:adjustRightInd w:val="0"/>
      <w:spacing w:line="360" w:lineRule="atLeast"/>
      <w:textAlignment w:val="baseline"/>
    </w:pPr>
    <w:rPr>
      <w:rFonts w:eastAsia="細明體"/>
      <w:sz w:val="24"/>
    </w:rPr>
  </w:style>
  <w:style w:type="paragraph" w:styleId="1">
    <w:name w:val="heading 1"/>
    <w:basedOn w:val="a"/>
    <w:next w:val="a"/>
    <w:qFormat/>
    <w:rsid w:val="00E258E2"/>
    <w:pPr>
      <w:keepNext/>
      <w:adjustRightInd/>
      <w:spacing w:line="240" w:lineRule="auto"/>
      <w:jc w:val="center"/>
      <w:textAlignment w:val="auto"/>
      <w:outlineLvl w:val="0"/>
    </w:pPr>
    <w:rPr>
      <w:rFonts w:eastAsia="標楷體"/>
      <w:b/>
      <w:kern w:val="2"/>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C0D"/>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81CF8"/>
    <w:rPr>
      <w:rFonts w:ascii="Arial" w:eastAsia="新細明體" w:hAnsi="Arial"/>
      <w:sz w:val="18"/>
      <w:szCs w:val="18"/>
    </w:rPr>
  </w:style>
  <w:style w:type="paragraph" w:styleId="a5">
    <w:name w:val="Normal Indent"/>
    <w:basedOn w:val="a"/>
    <w:rsid w:val="00624D8D"/>
    <w:pPr>
      <w:adjustRightInd/>
      <w:spacing w:line="240" w:lineRule="auto"/>
      <w:ind w:left="480"/>
      <w:textAlignment w:val="auto"/>
    </w:pPr>
    <w:rPr>
      <w:rFonts w:eastAsia="新細明體"/>
      <w:kern w:val="2"/>
    </w:rPr>
  </w:style>
  <w:style w:type="paragraph" w:customStyle="1" w:styleId="form">
    <w:name w:val="form"/>
    <w:basedOn w:val="a"/>
    <w:rsid w:val="00624D8D"/>
    <w:pPr>
      <w:tabs>
        <w:tab w:val="right" w:pos="9498"/>
      </w:tabs>
      <w:spacing w:after="60"/>
      <w:ind w:left="2160" w:hanging="2160"/>
      <w:jc w:val="both"/>
    </w:pPr>
    <w:rPr>
      <w:rFonts w:eastAsia="文鼎中楷"/>
      <w:b/>
      <w:bCs/>
      <w:szCs w:val="24"/>
    </w:rPr>
  </w:style>
  <w:style w:type="paragraph" w:customStyle="1" w:styleId="Default">
    <w:name w:val="Default"/>
    <w:rsid w:val="00F428A3"/>
    <w:pPr>
      <w:widowControl w:val="0"/>
      <w:autoSpaceDE w:val="0"/>
      <w:autoSpaceDN w:val="0"/>
      <w:adjustRightInd w:val="0"/>
    </w:pPr>
    <w:rPr>
      <w:color w:val="000000"/>
      <w:sz w:val="24"/>
      <w:szCs w:val="24"/>
    </w:rPr>
  </w:style>
  <w:style w:type="paragraph" w:styleId="Web">
    <w:name w:val="Normal (Web)"/>
    <w:basedOn w:val="a"/>
    <w:rsid w:val="00EC768D"/>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character" w:styleId="a6">
    <w:name w:val="Strong"/>
    <w:qFormat/>
    <w:rsid w:val="005F5421"/>
    <w:rPr>
      <w:b/>
      <w:bCs/>
    </w:rPr>
  </w:style>
  <w:style w:type="character" w:customStyle="1" w:styleId="textch">
    <w:name w:val="textch"/>
    <w:basedOn w:val="a0"/>
    <w:rsid w:val="000E6BED"/>
  </w:style>
  <w:style w:type="character" w:customStyle="1" w:styleId="texten">
    <w:name w:val="texten"/>
    <w:basedOn w:val="a0"/>
    <w:rsid w:val="000E6BED"/>
  </w:style>
  <w:style w:type="character" w:styleId="a7">
    <w:name w:val="Emphasis"/>
    <w:qFormat/>
    <w:rsid w:val="002D51C9"/>
    <w:rPr>
      <w:b w:val="0"/>
      <w:bCs w:val="0"/>
      <w:i w:val="0"/>
      <w:iCs w:val="0"/>
      <w:color w:val="5F8C00"/>
    </w:rPr>
  </w:style>
  <w:style w:type="character" w:customStyle="1" w:styleId="boldgreen14pt11">
    <w:name w:val="boldgreen14pt11"/>
    <w:rsid w:val="002D51C9"/>
    <w:rPr>
      <w:rFonts w:ascii="Arial" w:hAnsi="Arial" w:cs="Arial" w:hint="default"/>
      <w:b/>
      <w:bCs/>
      <w:color w:val="7D5E00"/>
      <w:sz w:val="28"/>
      <w:szCs w:val="28"/>
    </w:rPr>
  </w:style>
  <w:style w:type="character" w:customStyle="1" w:styleId="style2">
    <w:name w:val="style2"/>
    <w:basedOn w:val="a0"/>
    <w:rsid w:val="00AF581E"/>
  </w:style>
  <w:style w:type="character" w:customStyle="1" w:styleId="style51">
    <w:name w:val="style51"/>
    <w:rsid w:val="002E2924"/>
    <w:rPr>
      <w:sz w:val="48"/>
      <w:szCs w:val="48"/>
    </w:rPr>
  </w:style>
  <w:style w:type="paragraph" w:styleId="a8">
    <w:name w:val="header"/>
    <w:basedOn w:val="a"/>
    <w:rsid w:val="008B121A"/>
    <w:pPr>
      <w:tabs>
        <w:tab w:val="center" w:pos="4153"/>
        <w:tab w:val="right" w:pos="8306"/>
      </w:tabs>
      <w:snapToGrid w:val="0"/>
    </w:pPr>
    <w:rPr>
      <w:sz w:val="20"/>
    </w:rPr>
  </w:style>
  <w:style w:type="paragraph" w:styleId="a9">
    <w:name w:val="footer"/>
    <w:basedOn w:val="a"/>
    <w:rsid w:val="008B121A"/>
    <w:pPr>
      <w:tabs>
        <w:tab w:val="center" w:pos="4153"/>
        <w:tab w:val="right" w:pos="8306"/>
      </w:tabs>
      <w:snapToGrid w:val="0"/>
    </w:pPr>
    <w:rPr>
      <w:sz w:val="20"/>
    </w:rPr>
  </w:style>
  <w:style w:type="character" w:styleId="aa">
    <w:name w:val="page number"/>
    <w:basedOn w:val="a0"/>
    <w:rsid w:val="008B121A"/>
  </w:style>
  <w:style w:type="paragraph" w:styleId="ab">
    <w:name w:val="List Paragraph"/>
    <w:basedOn w:val="a"/>
    <w:uiPriority w:val="34"/>
    <w:qFormat/>
    <w:rsid w:val="00FA1B2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1328">
      <w:bodyDiv w:val="1"/>
      <w:marLeft w:val="0"/>
      <w:marRight w:val="0"/>
      <w:marTop w:val="0"/>
      <w:marBottom w:val="0"/>
      <w:divBdr>
        <w:top w:val="none" w:sz="0" w:space="0" w:color="auto"/>
        <w:left w:val="none" w:sz="0" w:space="0" w:color="auto"/>
        <w:bottom w:val="none" w:sz="0" w:space="0" w:color="auto"/>
        <w:right w:val="none" w:sz="0" w:space="0" w:color="auto"/>
      </w:divBdr>
    </w:div>
    <w:div w:id="20322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6076-ACB0-41D0-B04C-41AFA758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536</Words>
  <Characters>3061</Characters>
  <Application>Microsoft Office Word</Application>
  <DocSecurity>0</DocSecurity>
  <Lines>25</Lines>
  <Paragraphs>7</Paragraphs>
  <ScaleCrop>false</ScaleCrop>
  <Company>sinica</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96年度新增主題研究(整合型)計畫申請案一覽表</dc:title>
  <dc:creator>user</dc:creator>
  <cp:lastModifiedBy>Windows 使用者</cp:lastModifiedBy>
  <cp:revision>53</cp:revision>
  <cp:lastPrinted>2020-01-21T03:45:00Z</cp:lastPrinted>
  <dcterms:created xsi:type="dcterms:W3CDTF">2020-01-15T01:18:00Z</dcterms:created>
  <dcterms:modified xsi:type="dcterms:W3CDTF">2020-02-19T10:02:00Z</dcterms:modified>
</cp:coreProperties>
</file>