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6F" w:rsidRDefault="00215A2F" w:rsidP="00D86FE2">
      <w:pPr>
        <w:spacing w:afterLines="100" w:after="360" w:line="480" w:lineRule="exact"/>
        <w:rPr>
          <w:rFonts w:ascii="標楷體" w:eastAsia="標楷體" w:hAnsi="標楷體"/>
          <w:sz w:val="28"/>
          <w:szCs w:val="28"/>
        </w:rPr>
      </w:pPr>
      <w:r w:rsidRPr="00F77F47">
        <w:rPr>
          <w:rFonts w:ascii="標楷體" w:eastAsia="標楷體" w:hAnsi="標楷體" w:hint="eastAsia"/>
          <w:sz w:val="28"/>
          <w:szCs w:val="28"/>
        </w:rPr>
        <w:t>委託服務計畫</w:t>
      </w:r>
      <w:r w:rsidR="0035206F" w:rsidRPr="00F77F47">
        <w:rPr>
          <w:rFonts w:ascii="標楷體" w:eastAsia="標楷體" w:hAnsi="標楷體" w:hint="eastAsia"/>
          <w:sz w:val="28"/>
          <w:szCs w:val="28"/>
        </w:rPr>
        <w:t>之經費執行與結案</w:t>
      </w:r>
      <w:r w:rsidR="008E36DB">
        <w:rPr>
          <w:rFonts w:ascii="標楷體" w:eastAsia="標楷體" w:hAnsi="標楷體" w:hint="eastAsia"/>
          <w:sz w:val="28"/>
          <w:szCs w:val="28"/>
        </w:rPr>
        <w:t>流程</w:t>
      </w:r>
    </w:p>
    <w:p w:rsidR="003F4566" w:rsidRPr="00F77F47" w:rsidRDefault="003F4566" w:rsidP="00D86FE2">
      <w:pPr>
        <w:pStyle w:val="a9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77F47">
        <w:rPr>
          <w:rFonts w:ascii="標楷體" w:eastAsia="標楷體" w:hAnsi="標楷體" w:hint="eastAsia"/>
          <w:sz w:val="28"/>
          <w:szCs w:val="28"/>
        </w:rPr>
        <w:t>此類契約與一般</w:t>
      </w:r>
      <w:r w:rsidR="00B56DC8">
        <w:rPr>
          <w:rFonts w:ascii="標楷體" w:eastAsia="標楷體" w:hAnsi="標楷體" w:hint="eastAsia"/>
          <w:sz w:val="28"/>
          <w:szCs w:val="28"/>
        </w:rPr>
        <w:t>資助</w:t>
      </w:r>
      <w:r w:rsidR="002517D8">
        <w:rPr>
          <w:rFonts w:ascii="標楷體" w:eastAsia="標楷體" w:hAnsi="標楷體" w:hint="eastAsia"/>
          <w:sz w:val="28"/>
          <w:szCs w:val="28"/>
        </w:rPr>
        <w:t>研究</w:t>
      </w:r>
      <w:r w:rsidRPr="00F77F47">
        <w:rPr>
          <w:rFonts w:ascii="標楷體" w:eastAsia="標楷體" w:hAnsi="標楷體" w:hint="eastAsia"/>
          <w:sz w:val="28"/>
          <w:szCs w:val="28"/>
        </w:rPr>
        <w:t>計畫不同，</w:t>
      </w:r>
      <w:r w:rsidR="002517D8">
        <w:rPr>
          <w:rFonts w:ascii="標楷體" w:eastAsia="標楷體" w:hAnsi="標楷體" w:hint="eastAsia"/>
          <w:sz w:val="28"/>
          <w:szCs w:val="28"/>
        </w:rPr>
        <w:t>依規定</w:t>
      </w:r>
      <w:r w:rsidRPr="00F77F47">
        <w:rPr>
          <w:rFonts w:ascii="標楷體" w:eastAsia="標楷體" w:hAnsi="標楷體" w:hint="eastAsia"/>
          <w:sz w:val="28"/>
          <w:szCs w:val="28"/>
        </w:rPr>
        <w:t>無法編列行政管理費</w:t>
      </w:r>
      <w:r w:rsidR="002517D8" w:rsidRPr="00F77F47">
        <w:rPr>
          <w:rFonts w:ascii="標楷體" w:eastAsia="標楷體" w:hAnsi="標楷體" w:hint="eastAsia"/>
          <w:sz w:val="28"/>
          <w:szCs w:val="28"/>
        </w:rPr>
        <w:t>及</w:t>
      </w:r>
      <w:r w:rsidRPr="00F77F47">
        <w:rPr>
          <w:rFonts w:ascii="標楷體" w:eastAsia="標楷體" w:hAnsi="標楷體" w:hint="eastAsia"/>
          <w:sz w:val="28"/>
          <w:szCs w:val="28"/>
        </w:rPr>
        <w:t>研究主持費。</w:t>
      </w:r>
    </w:p>
    <w:p w:rsidR="001D344B" w:rsidRPr="00D86FE2" w:rsidRDefault="009D774F" w:rsidP="00D86FE2">
      <w:pPr>
        <w:pStyle w:val="a9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6FE2">
        <w:rPr>
          <w:rFonts w:ascii="標楷體" w:eastAsia="標楷體" w:hAnsi="標楷體" w:hint="eastAsia"/>
          <w:sz w:val="28"/>
          <w:szCs w:val="28"/>
        </w:rPr>
        <w:t>此類</w:t>
      </w:r>
      <w:r w:rsidR="003F4566" w:rsidRPr="00D86FE2">
        <w:rPr>
          <w:rFonts w:ascii="標楷體" w:eastAsia="標楷體" w:hAnsi="標楷體" w:hint="eastAsia"/>
          <w:sz w:val="28"/>
          <w:szCs w:val="28"/>
        </w:rPr>
        <w:t>計畫經費主要用以回補</w:t>
      </w:r>
      <w:r w:rsidR="00600CEA" w:rsidRPr="00D86FE2">
        <w:rPr>
          <w:rFonts w:ascii="標楷體" w:eastAsia="標楷體" w:hAnsi="標楷體" w:hint="eastAsia"/>
          <w:sz w:val="28"/>
          <w:szCs w:val="28"/>
        </w:rPr>
        <w:t>設施服務之</w:t>
      </w:r>
      <w:r w:rsidR="001D344B" w:rsidRPr="00D86FE2">
        <w:rPr>
          <w:rFonts w:ascii="標楷體" w:eastAsia="標楷體" w:hAnsi="標楷體" w:hint="eastAsia"/>
          <w:sz w:val="28"/>
          <w:szCs w:val="28"/>
        </w:rPr>
        <w:t>開辦</w:t>
      </w:r>
      <w:r w:rsidR="00600CEA" w:rsidRPr="00D86FE2">
        <w:rPr>
          <w:rFonts w:ascii="標楷體" w:eastAsia="標楷體" w:hAnsi="標楷體" w:hint="eastAsia"/>
          <w:sz w:val="28"/>
          <w:szCs w:val="28"/>
        </w:rPr>
        <w:t>成本，故業務費之適用範圍</w:t>
      </w:r>
      <w:r w:rsidR="001D344B" w:rsidRPr="00D86FE2">
        <w:rPr>
          <w:rFonts w:ascii="標楷體" w:eastAsia="標楷體" w:hAnsi="標楷體" w:hint="eastAsia"/>
          <w:sz w:val="28"/>
          <w:szCs w:val="28"/>
        </w:rPr>
        <w:t>主要為實驗試劑耗材，其他因執行計畫衍生之費用，如設備使用費、影印費、出席費、審查費及國內旅費等亦可編列。</w:t>
      </w:r>
      <w:r w:rsidR="00D86FE2" w:rsidRPr="00D86FE2">
        <w:rPr>
          <w:rFonts w:ascii="標楷體" w:eastAsia="標楷體" w:hAnsi="標楷體" w:hint="eastAsia"/>
          <w:sz w:val="28"/>
          <w:szCs w:val="28"/>
        </w:rPr>
        <w:t>倘有特殊原因需編列人事費及設備費，請與學術及儀器事務處</w:t>
      </w:r>
      <w:r w:rsidR="00D86FE2">
        <w:rPr>
          <w:rFonts w:ascii="標楷體" w:eastAsia="標楷體" w:hAnsi="標楷體" w:hint="eastAsia"/>
          <w:sz w:val="28"/>
          <w:szCs w:val="28"/>
        </w:rPr>
        <w:t>業務承辦人</w:t>
      </w:r>
      <w:r w:rsidR="00D86FE2" w:rsidRPr="00D86FE2">
        <w:rPr>
          <w:rFonts w:ascii="標楷體" w:eastAsia="標楷體" w:hAnsi="標楷體" w:hint="eastAsia"/>
          <w:sz w:val="28"/>
          <w:szCs w:val="28"/>
        </w:rPr>
        <w:t>確認後再行編列。</w:t>
      </w:r>
      <w:r w:rsidR="00D86FE2">
        <w:rPr>
          <w:rFonts w:ascii="標楷體" w:eastAsia="標楷體" w:hAnsi="標楷體" w:hint="eastAsia"/>
          <w:sz w:val="28"/>
          <w:szCs w:val="28"/>
        </w:rPr>
        <w:t>另</w:t>
      </w:r>
      <w:r w:rsidR="001D344B" w:rsidRPr="00D86FE2">
        <w:rPr>
          <w:rFonts w:ascii="標楷體" w:eastAsia="標楷體" w:hAnsi="標楷體" w:hint="eastAsia"/>
          <w:sz w:val="28"/>
          <w:szCs w:val="28"/>
        </w:rPr>
        <w:t>倘因送測服務需搬遷、運送儀器設備或檢體，致產生相關稅賦及其他衍生性政府規費者</w:t>
      </w:r>
      <w:r w:rsidR="003E7A53" w:rsidRPr="00D86FE2">
        <w:rPr>
          <w:rFonts w:ascii="標楷體" w:eastAsia="標楷體" w:hAnsi="標楷體" w:hint="eastAsia"/>
          <w:sz w:val="28"/>
          <w:szCs w:val="28"/>
        </w:rPr>
        <w:t>，</w:t>
      </w:r>
      <w:r w:rsidR="001D344B" w:rsidRPr="00D86FE2">
        <w:rPr>
          <w:rFonts w:ascii="標楷體" w:eastAsia="標楷體" w:hAnsi="標楷體" w:hint="eastAsia"/>
          <w:sz w:val="28"/>
          <w:szCs w:val="28"/>
        </w:rPr>
        <w:t>授權單位主管核准以業務費勻支。</w:t>
      </w:r>
    </w:p>
    <w:p w:rsidR="00600CEA" w:rsidRPr="00F77F47" w:rsidRDefault="00600CEA" w:rsidP="00D86FE2">
      <w:pPr>
        <w:pStyle w:val="a9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77F47">
        <w:rPr>
          <w:rFonts w:ascii="標楷體" w:eastAsia="標楷體" w:hAnsi="標楷體" w:hint="eastAsia"/>
          <w:sz w:val="28"/>
          <w:szCs w:val="28"/>
        </w:rPr>
        <w:t>本處負責簽辦經費</w:t>
      </w:r>
      <w:r w:rsidR="00D573AD" w:rsidRPr="00F77F47">
        <w:rPr>
          <w:rFonts w:ascii="標楷體" w:eastAsia="標楷體" w:hAnsi="標楷體" w:hint="eastAsia"/>
          <w:sz w:val="28"/>
          <w:szCs w:val="28"/>
        </w:rPr>
        <w:t>轉</w:t>
      </w:r>
      <w:r w:rsidRPr="00F77F47">
        <w:rPr>
          <w:rFonts w:ascii="標楷體" w:eastAsia="標楷體" w:hAnsi="標楷體" w:hint="eastAsia"/>
          <w:sz w:val="28"/>
          <w:szCs w:val="28"/>
        </w:rPr>
        <w:t>撥</w:t>
      </w:r>
      <w:r w:rsidR="00D573AD" w:rsidRPr="00F77F47">
        <w:rPr>
          <w:rFonts w:ascii="標楷體" w:eastAsia="標楷體" w:hAnsi="標楷體" w:hint="eastAsia"/>
          <w:sz w:val="28"/>
          <w:szCs w:val="28"/>
        </w:rPr>
        <w:t>申請</w:t>
      </w:r>
      <w:r w:rsidRPr="00F77F47">
        <w:rPr>
          <w:rFonts w:ascii="標楷體" w:eastAsia="標楷體" w:hAnsi="標楷體" w:hint="eastAsia"/>
          <w:sz w:val="28"/>
          <w:szCs w:val="28"/>
        </w:rPr>
        <w:t>，主計室轉撥經費至各研究所</w:t>
      </w:r>
      <w:r w:rsidR="00D573AD" w:rsidRPr="00F77F47">
        <w:rPr>
          <w:rFonts w:ascii="標楷體" w:eastAsia="標楷體" w:hAnsi="標楷體" w:hint="eastAsia"/>
          <w:sz w:val="28"/>
          <w:szCs w:val="28"/>
        </w:rPr>
        <w:t>、</w:t>
      </w:r>
      <w:r w:rsidRPr="00F77F47">
        <w:rPr>
          <w:rFonts w:ascii="標楷體" w:eastAsia="標楷體" w:hAnsi="標楷體" w:hint="eastAsia"/>
          <w:sz w:val="28"/>
          <w:szCs w:val="28"/>
        </w:rPr>
        <w:t>中心科研基金專戶後，請行政人員協助事項：</w:t>
      </w:r>
    </w:p>
    <w:p w:rsidR="00D573AD" w:rsidRPr="00F77F47" w:rsidRDefault="00600CEA" w:rsidP="00F77F47">
      <w:pPr>
        <w:pStyle w:val="a9"/>
        <w:numPr>
          <w:ilvl w:val="0"/>
          <w:numId w:val="2"/>
        </w:numPr>
        <w:spacing w:line="48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r w:rsidRPr="00F77F47">
        <w:rPr>
          <w:rFonts w:ascii="標楷體" w:eastAsia="標楷體" w:hAnsi="標楷體" w:hint="eastAsia"/>
          <w:sz w:val="28"/>
          <w:szCs w:val="28"/>
        </w:rPr>
        <w:t>設立代碼</w:t>
      </w:r>
      <w:r w:rsidR="00976463" w:rsidRPr="00F77F47">
        <w:rPr>
          <w:rFonts w:ascii="標楷體" w:eastAsia="標楷體" w:hAnsi="標楷體" w:hint="eastAsia"/>
          <w:sz w:val="28"/>
          <w:szCs w:val="28"/>
        </w:rPr>
        <w:t>，</w:t>
      </w:r>
      <w:r w:rsidRPr="00F77F47">
        <w:rPr>
          <w:rFonts w:ascii="標楷體" w:eastAsia="標楷體" w:hAnsi="標楷體" w:hint="eastAsia"/>
          <w:sz w:val="28"/>
          <w:szCs w:val="28"/>
        </w:rPr>
        <w:t>並</w:t>
      </w:r>
      <w:r w:rsidR="00976463" w:rsidRPr="00F77F47">
        <w:rPr>
          <w:rFonts w:ascii="標楷體" w:eastAsia="標楷體" w:hAnsi="標楷體" w:hint="eastAsia"/>
          <w:sz w:val="28"/>
          <w:szCs w:val="28"/>
        </w:rPr>
        <w:t>於</w:t>
      </w:r>
      <w:r w:rsidRPr="00F77F47">
        <w:rPr>
          <w:rFonts w:ascii="標楷體" w:eastAsia="標楷體" w:hAnsi="標楷體" w:hint="eastAsia"/>
          <w:sz w:val="28"/>
          <w:szCs w:val="28"/>
        </w:rPr>
        <w:t>單位控帳系統中新建計畫</w:t>
      </w:r>
      <w:r w:rsidR="00976463" w:rsidRPr="00F77F47">
        <w:rPr>
          <w:rFonts w:ascii="標楷體" w:eastAsia="標楷體" w:hAnsi="標楷體" w:hint="eastAsia"/>
          <w:sz w:val="28"/>
          <w:szCs w:val="28"/>
        </w:rPr>
        <w:t>鍵入</w:t>
      </w:r>
      <w:r w:rsidR="00D573AD" w:rsidRPr="00F77F47">
        <w:rPr>
          <w:rFonts w:ascii="標楷體" w:eastAsia="標楷體" w:hAnsi="標楷體" w:hint="eastAsia"/>
          <w:sz w:val="28"/>
          <w:szCs w:val="28"/>
        </w:rPr>
        <w:t>經費額度，供計畫主持人使用。</w:t>
      </w:r>
    </w:p>
    <w:p w:rsidR="00215A2F" w:rsidRPr="00F77F47" w:rsidRDefault="00D573AD" w:rsidP="00F77F47">
      <w:pPr>
        <w:pStyle w:val="a9"/>
        <w:numPr>
          <w:ilvl w:val="0"/>
          <w:numId w:val="2"/>
        </w:numPr>
        <w:spacing w:line="48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r w:rsidRPr="00F77F47">
        <w:rPr>
          <w:rFonts w:ascii="標楷體" w:eastAsia="標楷體" w:hAnsi="標楷體" w:hint="eastAsia"/>
          <w:sz w:val="28"/>
          <w:szCs w:val="28"/>
        </w:rPr>
        <w:t>計畫執行期間經費</w:t>
      </w:r>
      <w:r w:rsidR="00F77F47" w:rsidRPr="00F77F47">
        <w:rPr>
          <w:rFonts w:ascii="標楷體" w:eastAsia="標楷體" w:hAnsi="標楷體" w:hint="eastAsia"/>
          <w:sz w:val="28"/>
          <w:szCs w:val="28"/>
        </w:rPr>
        <w:t>控管</w:t>
      </w:r>
      <w:r w:rsidRPr="00F77F47">
        <w:rPr>
          <w:rFonts w:ascii="標楷體" w:eastAsia="標楷體" w:hAnsi="標楷體" w:hint="eastAsia"/>
          <w:sz w:val="28"/>
          <w:szCs w:val="28"/>
        </w:rPr>
        <w:t>。</w:t>
      </w:r>
    </w:p>
    <w:p w:rsidR="00600CEA" w:rsidRPr="00F77F47" w:rsidRDefault="00D573AD" w:rsidP="00F77F47">
      <w:pPr>
        <w:pStyle w:val="a9"/>
        <w:numPr>
          <w:ilvl w:val="0"/>
          <w:numId w:val="2"/>
        </w:numPr>
        <w:spacing w:line="48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r w:rsidRPr="00F77F47">
        <w:rPr>
          <w:rFonts w:ascii="標楷體" w:eastAsia="標楷體" w:hAnsi="標楷體" w:hint="eastAsia"/>
          <w:sz w:val="28"/>
          <w:szCs w:val="28"/>
        </w:rPr>
        <w:t>計畫執行期滿三個月內</w:t>
      </w:r>
      <w:r w:rsidR="00F77F47" w:rsidRPr="00F77F47">
        <w:rPr>
          <w:rFonts w:ascii="標楷體" w:eastAsia="標楷體" w:hAnsi="標楷體" w:hint="eastAsia"/>
          <w:sz w:val="28"/>
          <w:szCs w:val="28"/>
        </w:rPr>
        <w:t>，</w:t>
      </w:r>
      <w:r w:rsidRPr="00F77F47">
        <w:rPr>
          <w:rFonts w:ascii="標楷體" w:eastAsia="標楷體" w:hAnsi="標楷體" w:hint="eastAsia"/>
          <w:sz w:val="28"/>
          <w:szCs w:val="28"/>
        </w:rPr>
        <w:t>請單位兼辦會計提供收支明細報告表辦理結案，倘經費</w:t>
      </w:r>
      <w:r w:rsidR="00976463" w:rsidRPr="00F77F47">
        <w:rPr>
          <w:rFonts w:ascii="標楷體" w:eastAsia="標楷體" w:hAnsi="標楷體" w:hint="eastAsia"/>
          <w:sz w:val="28"/>
          <w:szCs w:val="28"/>
        </w:rPr>
        <w:t>仍有賸</w:t>
      </w:r>
      <w:r w:rsidR="00F77F47" w:rsidRPr="00F77F47">
        <w:rPr>
          <w:rFonts w:ascii="標楷體" w:eastAsia="標楷體" w:hAnsi="標楷體" w:hint="eastAsia"/>
          <w:sz w:val="28"/>
          <w:szCs w:val="28"/>
        </w:rPr>
        <w:t>餘</w:t>
      </w:r>
      <w:r w:rsidR="00976463" w:rsidRPr="00F77F47">
        <w:rPr>
          <w:rFonts w:ascii="標楷體" w:eastAsia="標楷體" w:hAnsi="標楷體" w:hint="eastAsia"/>
          <w:sz w:val="28"/>
          <w:szCs w:val="28"/>
        </w:rPr>
        <w:t>，則依「中央研究院外界補助或委託專題研究計畫經費結餘款處理原則」第三條規定辦理計畫結餘款之分配、運用及管理。</w:t>
      </w:r>
    </w:p>
    <w:p w:rsidR="00976463" w:rsidRPr="00F77F47" w:rsidRDefault="00976463" w:rsidP="00BC67DD">
      <w:pPr>
        <w:pStyle w:val="a9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77F47">
        <w:rPr>
          <w:rFonts w:ascii="標楷體" w:eastAsia="標楷體" w:hAnsi="標楷體" w:hint="eastAsia"/>
          <w:sz w:val="28"/>
          <w:szCs w:val="28"/>
        </w:rPr>
        <w:t>因計畫結餘款之分配、運用及管理將增加</w:t>
      </w:r>
      <w:r w:rsidR="009D774F" w:rsidRPr="009D774F">
        <w:rPr>
          <w:rFonts w:ascii="標楷體" w:eastAsia="標楷體" w:hAnsi="標楷體" w:hint="eastAsia"/>
          <w:sz w:val="28"/>
          <w:szCs w:val="28"/>
        </w:rPr>
        <w:t>各所、中心</w:t>
      </w:r>
      <w:r w:rsidRPr="00F77F47">
        <w:rPr>
          <w:rFonts w:ascii="標楷體" w:eastAsia="標楷體" w:hAnsi="標楷體" w:hint="eastAsia"/>
          <w:sz w:val="28"/>
          <w:szCs w:val="28"/>
        </w:rPr>
        <w:t>行政人員業務，請計畫主持人優先使用此類經費</w:t>
      </w:r>
      <w:r w:rsidR="008556AF">
        <w:rPr>
          <w:rFonts w:ascii="標楷體" w:eastAsia="標楷體" w:hAnsi="標楷體" w:hint="eastAsia"/>
          <w:sz w:val="28"/>
          <w:szCs w:val="28"/>
        </w:rPr>
        <w:t>，</w:t>
      </w:r>
      <w:r w:rsidR="00D86FE2">
        <w:rPr>
          <w:rFonts w:ascii="標楷體" w:eastAsia="標楷體" w:hAnsi="標楷體" w:hint="eastAsia"/>
          <w:sz w:val="28"/>
          <w:szCs w:val="28"/>
        </w:rPr>
        <w:t>避免結餘</w:t>
      </w:r>
      <w:r w:rsidRPr="00F77F47">
        <w:rPr>
          <w:rFonts w:ascii="標楷體" w:eastAsia="標楷體" w:hAnsi="標楷體" w:hint="eastAsia"/>
          <w:sz w:val="28"/>
          <w:szCs w:val="28"/>
        </w:rPr>
        <w:t>。</w:t>
      </w:r>
    </w:p>
    <w:p w:rsidR="00976463" w:rsidRPr="00F77F47" w:rsidRDefault="00F77F47" w:rsidP="00BC67DD">
      <w:pPr>
        <w:pStyle w:val="a9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77F47">
        <w:rPr>
          <w:rFonts w:ascii="標楷體" w:eastAsia="標楷體" w:hAnsi="標楷體" w:hint="eastAsia"/>
          <w:sz w:val="28"/>
          <w:szCs w:val="28"/>
        </w:rPr>
        <w:t>此類計畫之</w:t>
      </w:r>
      <w:r w:rsidR="00976463" w:rsidRPr="00F77F47">
        <w:rPr>
          <w:rFonts w:ascii="標楷體" w:eastAsia="標楷體" w:hAnsi="標楷體" w:hint="eastAsia"/>
          <w:sz w:val="28"/>
          <w:szCs w:val="28"/>
        </w:rPr>
        <w:t>結案程序比照現行委辦計畫辦理，三個月期限是參考</w:t>
      </w:r>
      <w:r w:rsidR="00BC67DD" w:rsidRPr="00BC67DD">
        <w:rPr>
          <w:rFonts w:ascii="標楷體" w:eastAsia="標楷體" w:hAnsi="標楷體" w:hint="eastAsia"/>
          <w:sz w:val="28"/>
          <w:szCs w:val="28"/>
        </w:rPr>
        <w:t>國科會</w:t>
      </w:r>
      <w:r w:rsidR="00976463" w:rsidRPr="00F77F47">
        <w:rPr>
          <w:rFonts w:ascii="標楷體" w:eastAsia="標楷體" w:hAnsi="標楷體" w:hint="eastAsia"/>
          <w:sz w:val="28"/>
          <w:szCs w:val="28"/>
        </w:rPr>
        <w:t>計畫結案相關</w:t>
      </w:r>
      <w:r w:rsidRPr="00F77F47">
        <w:rPr>
          <w:rFonts w:ascii="標楷體" w:eastAsia="標楷體" w:hAnsi="標楷體" w:hint="eastAsia"/>
          <w:sz w:val="28"/>
          <w:szCs w:val="28"/>
        </w:rPr>
        <w:t>規定所訂定之期程。</w:t>
      </w:r>
    </w:p>
    <w:p w:rsidR="00F77F47" w:rsidRPr="00F77F47" w:rsidRDefault="00F77F47" w:rsidP="00F77F47">
      <w:pPr>
        <w:pStyle w:val="a9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77F47">
        <w:rPr>
          <w:rFonts w:ascii="標楷體" w:eastAsia="標楷體" w:hAnsi="標楷體" w:hint="eastAsia"/>
          <w:sz w:val="28"/>
          <w:szCs w:val="28"/>
        </w:rPr>
        <w:t>學術處將於雙方簽訂</w:t>
      </w:r>
      <w:r w:rsidR="00BC67DD">
        <w:rPr>
          <w:rFonts w:ascii="標楷體" w:eastAsia="標楷體" w:hAnsi="標楷體" w:hint="eastAsia"/>
          <w:sz w:val="28"/>
          <w:szCs w:val="28"/>
        </w:rPr>
        <w:t>契約</w:t>
      </w:r>
      <w:r w:rsidR="00233947">
        <w:rPr>
          <w:rFonts w:ascii="標楷體" w:eastAsia="標楷體" w:hAnsi="標楷體" w:hint="eastAsia"/>
          <w:sz w:val="28"/>
          <w:szCs w:val="28"/>
        </w:rPr>
        <w:t>、</w:t>
      </w:r>
      <w:r w:rsidRPr="00F77F47">
        <w:rPr>
          <w:rFonts w:ascii="標楷體" w:eastAsia="標楷體" w:hAnsi="標楷體" w:hint="eastAsia"/>
          <w:sz w:val="28"/>
          <w:szCs w:val="28"/>
        </w:rPr>
        <w:t>完成經費</w:t>
      </w:r>
      <w:r w:rsidR="005C4065">
        <w:rPr>
          <w:rFonts w:ascii="標楷體" w:eastAsia="標楷體" w:hAnsi="標楷體" w:hint="eastAsia"/>
          <w:sz w:val="28"/>
          <w:szCs w:val="28"/>
        </w:rPr>
        <w:t>轉</w:t>
      </w:r>
      <w:r w:rsidRPr="00F77F47">
        <w:rPr>
          <w:rFonts w:ascii="標楷體" w:eastAsia="標楷體" w:hAnsi="標楷體" w:hint="eastAsia"/>
          <w:sz w:val="28"/>
          <w:szCs w:val="28"/>
        </w:rPr>
        <w:t>撥時，主動將契約書影本</w:t>
      </w:r>
      <w:r w:rsidR="00BC67DD">
        <w:rPr>
          <w:rFonts w:ascii="標楷體" w:eastAsia="標楷體" w:hAnsi="標楷體" w:hint="eastAsia"/>
          <w:sz w:val="28"/>
          <w:szCs w:val="28"/>
        </w:rPr>
        <w:t>以電郵方式</w:t>
      </w:r>
      <w:r w:rsidRPr="00F77F47">
        <w:rPr>
          <w:rFonts w:ascii="標楷體" w:eastAsia="標楷體" w:hAnsi="標楷體" w:hint="eastAsia"/>
          <w:sz w:val="28"/>
          <w:szCs w:val="28"/>
        </w:rPr>
        <w:t>提供予計畫主持人及計畫執行單位承辦人，以順暢計畫經費之執行。有任何問題，請隨時提問。</w:t>
      </w:r>
    </w:p>
    <w:p w:rsidR="00233079" w:rsidRPr="00F77F47" w:rsidRDefault="00F77F47" w:rsidP="00F77F47">
      <w:pPr>
        <w:spacing w:beforeLines="100" w:before="360" w:line="480" w:lineRule="exact"/>
        <w:rPr>
          <w:rFonts w:ascii="標楷體" w:eastAsia="標楷體" w:hAnsi="標楷體"/>
          <w:sz w:val="28"/>
          <w:szCs w:val="28"/>
        </w:rPr>
      </w:pPr>
      <w:r w:rsidRPr="00F77F47">
        <w:rPr>
          <w:rFonts w:ascii="標楷體" w:eastAsia="標楷體" w:hAnsi="標楷體" w:hint="eastAsia"/>
          <w:sz w:val="28"/>
          <w:szCs w:val="28"/>
        </w:rPr>
        <w:t>學術處</w:t>
      </w:r>
      <w:r w:rsidR="00D86FE2">
        <w:rPr>
          <w:rFonts w:ascii="標楷體" w:eastAsia="標楷體" w:hAnsi="標楷體" w:hint="eastAsia"/>
          <w:sz w:val="28"/>
          <w:szCs w:val="28"/>
        </w:rPr>
        <w:t>承辦人</w:t>
      </w:r>
      <w:r w:rsidRPr="00F77F47">
        <w:rPr>
          <w:rFonts w:ascii="標楷體" w:eastAsia="標楷體" w:hAnsi="標楷體" w:hint="eastAsia"/>
          <w:sz w:val="28"/>
          <w:szCs w:val="28"/>
        </w:rPr>
        <w:t xml:space="preserve">：林建城 </w:t>
      </w:r>
      <w:r w:rsidRPr="00F77F47">
        <w:rPr>
          <w:rFonts w:ascii="標楷體" w:eastAsia="標楷體" w:hAnsi="標楷體"/>
          <w:sz w:val="28"/>
          <w:szCs w:val="28"/>
        </w:rPr>
        <w:t>27899649</w:t>
      </w:r>
    </w:p>
    <w:sectPr w:rsidR="00233079" w:rsidRPr="00F77F47" w:rsidSect="00F77F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EC" w:rsidRDefault="007117EC" w:rsidP="0035206F">
      <w:r>
        <w:separator/>
      </w:r>
    </w:p>
  </w:endnote>
  <w:endnote w:type="continuationSeparator" w:id="0">
    <w:p w:rsidR="007117EC" w:rsidRDefault="007117EC" w:rsidP="0035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EC" w:rsidRDefault="007117EC" w:rsidP="0035206F">
      <w:r>
        <w:separator/>
      </w:r>
    </w:p>
  </w:footnote>
  <w:footnote w:type="continuationSeparator" w:id="0">
    <w:p w:rsidR="007117EC" w:rsidRDefault="007117EC" w:rsidP="0035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2AC"/>
    <w:multiLevelType w:val="hybridMultilevel"/>
    <w:tmpl w:val="16FAE4C8"/>
    <w:lvl w:ilvl="0" w:tplc="5060D8D2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75C00E60"/>
    <w:multiLevelType w:val="hybridMultilevel"/>
    <w:tmpl w:val="E41E15FA"/>
    <w:lvl w:ilvl="0" w:tplc="7B7259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2F"/>
    <w:rsid w:val="0013746A"/>
    <w:rsid w:val="00195AE1"/>
    <w:rsid w:val="001D344B"/>
    <w:rsid w:val="001E5AAB"/>
    <w:rsid w:val="00215A2F"/>
    <w:rsid w:val="00233079"/>
    <w:rsid w:val="00233947"/>
    <w:rsid w:val="002348B8"/>
    <w:rsid w:val="002517D8"/>
    <w:rsid w:val="0035206F"/>
    <w:rsid w:val="003B2E18"/>
    <w:rsid w:val="003E7A53"/>
    <w:rsid w:val="003F4566"/>
    <w:rsid w:val="00467789"/>
    <w:rsid w:val="004D37A2"/>
    <w:rsid w:val="005C4065"/>
    <w:rsid w:val="005C7BE0"/>
    <w:rsid w:val="005D1E75"/>
    <w:rsid w:val="00600CEA"/>
    <w:rsid w:val="00606434"/>
    <w:rsid w:val="00683BED"/>
    <w:rsid w:val="007117EC"/>
    <w:rsid w:val="007F59A2"/>
    <w:rsid w:val="008556AF"/>
    <w:rsid w:val="008726E8"/>
    <w:rsid w:val="008837F8"/>
    <w:rsid w:val="008E36DB"/>
    <w:rsid w:val="00932660"/>
    <w:rsid w:val="00976463"/>
    <w:rsid w:val="009D774F"/>
    <w:rsid w:val="00AD6886"/>
    <w:rsid w:val="00B56DC8"/>
    <w:rsid w:val="00B907F9"/>
    <w:rsid w:val="00BC67DD"/>
    <w:rsid w:val="00BE6F0A"/>
    <w:rsid w:val="00C23355"/>
    <w:rsid w:val="00C9342A"/>
    <w:rsid w:val="00D573AD"/>
    <w:rsid w:val="00D86FE2"/>
    <w:rsid w:val="00F5205C"/>
    <w:rsid w:val="00F77F47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33DDC80-CA3F-4828-B66E-9A70CBB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07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20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2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206F"/>
    <w:rPr>
      <w:sz w:val="20"/>
      <w:szCs w:val="20"/>
    </w:rPr>
  </w:style>
  <w:style w:type="paragraph" w:styleId="a9">
    <w:name w:val="List Paragraph"/>
    <w:basedOn w:val="a"/>
    <w:uiPriority w:val="34"/>
    <w:qFormat/>
    <w:rsid w:val="009326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2023-12-22T09:34:00Z</cp:lastPrinted>
  <dcterms:created xsi:type="dcterms:W3CDTF">2023-12-26T08:28:00Z</dcterms:created>
  <dcterms:modified xsi:type="dcterms:W3CDTF">2023-12-26T08:29:00Z</dcterms:modified>
</cp:coreProperties>
</file>